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6"/>
    <w:bookmarkStart w:id="1" w:name="OLE_LINK17"/>
    <w:p w:rsidR="005A2FB1" w:rsidRPr="005A2FB1" w:rsidRDefault="00FF276D" w:rsidP="005A2FB1">
      <w:pPr>
        <w:rPr>
          <w:b/>
          <w:color w:val="000000"/>
          <w:sz w:val="44"/>
          <w:szCs w:val="44"/>
        </w:rPr>
      </w:pPr>
      <w:r w:rsidRPr="00196347">
        <w:rPr>
          <w:b/>
          <w:bCs/>
          <w:kern w:val="44"/>
          <w:sz w:val="30"/>
          <w:szCs w:val="44"/>
        </w:rPr>
        <w:fldChar w:fldCharType="begin"/>
      </w:r>
      <w:r w:rsidR="006F467F" w:rsidRPr="00196347">
        <w:rPr>
          <w:b/>
          <w:bCs/>
          <w:kern w:val="44"/>
          <w:sz w:val="30"/>
          <w:szCs w:val="44"/>
        </w:rPr>
        <w:instrText xml:space="preserve"> MACROBUTTON MTEditEquationSection2 </w:instrText>
      </w:r>
      <w:r w:rsidR="006F467F" w:rsidRPr="00196347">
        <w:rPr>
          <w:rStyle w:val="MTEquationSection"/>
          <w:color w:val="auto"/>
        </w:rPr>
        <w:instrText>Equation Chapter 1 Section 1</w:instrText>
      </w:r>
      <w:r w:rsidRPr="00196347">
        <w:rPr>
          <w:b/>
          <w:bCs/>
          <w:kern w:val="44"/>
          <w:sz w:val="30"/>
          <w:szCs w:val="44"/>
        </w:rPr>
        <w:fldChar w:fldCharType="begin"/>
      </w:r>
      <w:r w:rsidR="006F467F" w:rsidRPr="00196347">
        <w:rPr>
          <w:b/>
          <w:bCs/>
          <w:kern w:val="44"/>
          <w:sz w:val="30"/>
          <w:szCs w:val="44"/>
        </w:rPr>
        <w:instrText xml:space="preserve"> SEQ MTEqn \r \h \* MERGEFORMAT </w:instrText>
      </w:r>
      <w:r w:rsidRPr="00196347">
        <w:rPr>
          <w:b/>
          <w:bCs/>
          <w:kern w:val="44"/>
          <w:sz w:val="30"/>
          <w:szCs w:val="44"/>
        </w:rPr>
        <w:fldChar w:fldCharType="end"/>
      </w:r>
      <w:r w:rsidRPr="00196347">
        <w:rPr>
          <w:b/>
          <w:bCs/>
          <w:kern w:val="44"/>
          <w:sz w:val="30"/>
          <w:szCs w:val="44"/>
        </w:rPr>
        <w:fldChar w:fldCharType="begin"/>
      </w:r>
      <w:r w:rsidR="006F467F" w:rsidRPr="00196347">
        <w:rPr>
          <w:b/>
          <w:bCs/>
          <w:kern w:val="44"/>
          <w:sz w:val="30"/>
          <w:szCs w:val="44"/>
        </w:rPr>
        <w:instrText xml:space="preserve"> SEQ MTSec \r 1 \h \* MERGEFORMAT </w:instrText>
      </w:r>
      <w:r w:rsidRPr="00196347">
        <w:rPr>
          <w:b/>
          <w:bCs/>
          <w:kern w:val="44"/>
          <w:sz w:val="30"/>
          <w:szCs w:val="44"/>
        </w:rPr>
        <w:fldChar w:fldCharType="end"/>
      </w:r>
      <w:r w:rsidRPr="00196347">
        <w:rPr>
          <w:b/>
          <w:bCs/>
          <w:kern w:val="44"/>
          <w:sz w:val="30"/>
          <w:szCs w:val="44"/>
        </w:rPr>
        <w:fldChar w:fldCharType="begin"/>
      </w:r>
      <w:r w:rsidR="006F467F" w:rsidRPr="00196347">
        <w:rPr>
          <w:b/>
          <w:bCs/>
          <w:kern w:val="44"/>
          <w:sz w:val="30"/>
          <w:szCs w:val="44"/>
        </w:rPr>
        <w:instrText xml:space="preserve"> SEQ MTChap \r 1 \h \* MERGEFORMAT </w:instrText>
      </w:r>
      <w:r w:rsidRPr="00196347">
        <w:rPr>
          <w:b/>
          <w:bCs/>
          <w:kern w:val="44"/>
          <w:sz w:val="30"/>
          <w:szCs w:val="44"/>
        </w:rPr>
        <w:fldChar w:fldCharType="end"/>
      </w:r>
      <w:r w:rsidRPr="00196347">
        <w:rPr>
          <w:b/>
          <w:bCs/>
          <w:kern w:val="44"/>
          <w:sz w:val="30"/>
          <w:szCs w:val="44"/>
        </w:rPr>
        <w:fldChar w:fldCharType="end"/>
      </w:r>
      <w:r w:rsidR="005A2FB1" w:rsidRPr="005A2FB1">
        <w:rPr>
          <w:szCs w:val="21"/>
        </w:rPr>
        <w:t xml:space="preserve"> </w:t>
      </w:r>
      <w:r w:rsidR="005A2FB1">
        <w:rPr>
          <w:szCs w:val="21"/>
        </w:rPr>
        <w:t>doi:10.6043/j.issn.0438-0479.</w:t>
      </w:r>
      <w:r w:rsidR="005A2FB1">
        <w:rPr>
          <w:rFonts w:ascii="Tahoma" w:hAnsi="Tahoma" w:cs="Tahoma"/>
          <w:color w:val="666666"/>
          <w:sz w:val="18"/>
          <w:szCs w:val="18"/>
        </w:rPr>
        <w:t xml:space="preserve"> </w:t>
      </w:r>
      <w:r w:rsidR="005A2FB1">
        <w:rPr>
          <w:szCs w:val="21"/>
        </w:rPr>
        <w:t>201</w:t>
      </w:r>
      <w:r w:rsidR="005A2FB1">
        <w:rPr>
          <w:rFonts w:hint="eastAsia"/>
          <w:szCs w:val="21"/>
        </w:rPr>
        <w:t>702026</w:t>
      </w:r>
    </w:p>
    <w:p w:rsidR="00196347" w:rsidRPr="00196347" w:rsidRDefault="00763383" w:rsidP="00504034">
      <w:pPr>
        <w:spacing w:line="360" w:lineRule="auto"/>
        <w:jc w:val="center"/>
        <w:rPr>
          <w:b/>
          <w:bCs/>
          <w:kern w:val="44"/>
          <w:sz w:val="44"/>
          <w:szCs w:val="44"/>
        </w:rPr>
      </w:pPr>
      <w:r w:rsidRPr="00196347">
        <w:rPr>
          <w:rFonts w:hint="eastAsia"/>
          <w:b/>
          <w:bCs/>
          <w:kern w:val="44"/>
          <w:sz w:val="44"/>
          <w:szCs w:val="44"/>
        </w:rPr>
        <w:t>一种</w:t>
      </w:r>
      <w:r w:rsidR="007E2207" w:rsidRPr="00196347">
        <w:rPr>
          <w:rFonts w:hint="eastAsia"/>
          <w:b/>
          <w:bCs/>
          <w:kern w:val="44"/>
          <w:sz w:val="44"/>
          <w:szCs w:val="44"/>
        </w:rPr>
        <w:t>基于非参数贝叶斯理论</w:t>
      </w:r>
      <w:r w:rsidR="002C6EC7" w:rsidRPr="00196347">
        <w:rPr>
          <w:rFonts w:hint="eastAsia"/>
          <w:b/>
          <w:bCs/>
          <w:kern w:val="44"/>
          <w:sz w:val="44"/>
          <w:szCs w:val="44"/>
        </w:rPr>
        <w:t>的</w:t>
      </w:r>
    </w:p>
    <w:p w:rsidR="005C2DCA" w:rsidRPr="00196347" w:rsidRDefault="007E2207" w:rsidP="00504034">
      <w:pPr>
        <w:spacing w:line="360" w:lineRule="auto"/>
        <w:jc w:val="center"/>
        <w:rPr>
          <w:b/>
          <w:bCs/>
          <w:kern w:val="44"/>
          <w:sz w:val="44"/>
          <w:szCs w:val="44"/>
        </w:rPr>
      </w:pPr>
      <w:r w:rsidRPr="00196347">
        <w:rPr>
          <w:rFonts w:hint="eastAsia"/>
          <w:b/>
          <w:bCs/>
          <w:kern w:val="44"/>
          <w:sz w:val="44"/>
          <w:szCs w:val="44"/>
        </w:rPr>
        <w:t>语音增强算法</w:t>
      </w:r>
    </w:p>
    <w:p w:rsidR="00F42C0D" w:rsidRPr="00196347" w:rsidRDefault="00F42C0D" w:rsidP="003F254F">
      <w:pPr>
        <w:spacing w:afterLines="50" w:line="360" w:lineRule="auto"/>
        <w:jc w:val="center"/>
        <w:rPr>
          <w:kern w:val="0"/>
          <w:sz w:val="28"/>
          <w:szCs w:val="28"/>
          <w:lang w:val="de-DE"/>
        </w:rPr>
      </w:pPr>
      <w:r w:rsidRPr="00196347">
        <w:rPr>
          <w:rFonts w:hAnsi="宋体" w:hint="eastAsia"/>
          <w:kern w:val="0"/>
          <w:sz w:val="28"/>
          <w:szCs w:val="28"/>
          <w:lang w:val="de-DE"/>
        </w:rPr>
        <w:t>吴佳雯</w:t>
      </w:r>
      <w:r w:rsidRPr="00196347">
        <w:rPr>
          <w:rFonts w:hAnsi="宋体" w:hint="eastAsia"/>
          <w:kern w:val="0"/>
          <w:sz w:val="28"/>
          <w:szCs w:val="28"/>
          <w:vertAlign w:val="superscript"/>
          <w:lang w:val="de-DE"/>
        </w:rPr>
        <w:t>1</w:t>
      </w:r>
      <w:r w:rsidRPr="00196347">
        <w:rPr>
          <w:rFonts w:hAnsi="宋体"/>
          <w:kern w:val="0"/>
          <w:sz w:val="28"/>
          <w:szCs w:val="28"/>
          <w:lang w:val="de-DE"/>
        </w:rPr>
        <w:t>，</w:t>
      </w:r>
      <w:r w:rsidRPr="00196347">
        <w:rPr>
          <w:rFonts w:hAnsi="宋体" w:hint="eastAsia"/>
          <w:kern w:val="0"/>
          <w:sz w:val="28"/>
          <w:szCs w:val="28"/>
          <w:lang w:val="de-DE"/>
        </w:rPr>
        <w:t>刘沁婷</w:t>
      </w:r>
      <w:r w:rsidRPr="00196347">
        <w:rPr>
          <w:rFonts w:hAnsi="宋体" w:hint="eastAsia"/>
          <w:kern w:val="0"/>
          <w:sz w:val="28"/>
          <w:szCs w:val="28"/>
          <w:vertAlign w:val="superscript"/>
          <w:lang w:val="de-DE"/>
        </w:rPr>
        <w:t>1</w:t>
      </w:r>
      <w:r w:rsidRPr="00196347">
        <w:rPr>
          <w:rFonts w:hAnsi="宋体" w:hint="eastAsia"/>
          <w:kern w:val="0"/>
          <w:sz w:val="28"/>
          <w:szCs w:val="28"/>
          <w:lang w:val="de-DE"/>
        </w:rPr>
        <w:t>，曾德炉</w:t>
      </w:r>
      <w:r w:rsidRPr="00196347">
        <w:rPr>
          <w:rFonts w:hAnsi="宋体" w:hint="eastAsia"/>
          <w:kern w:val="0"/>
          <w:sz w:val="28"/>
          <w:szCs w:val="28"/>
          <w:vertAlign w:val="superscript"/>
          <w:lang w:val="de-DE"/>
        </w:rPr>
        <w:t>2</w:t>
      </w:r>
      <w:r w:rsidRPr="00196347">
        <w:rPr>
          <w:rFonts w:hAnsi="宋体" w:hint="eastAsia"/>
          <w:kern w:val="0"/>
          <w:sz w:val="28"/>
          <w:szCs w:val="28"/>
          <w:lang w:val="de-DE"/>
        </w:rPr>
        <w:t>，丁兴号</w:t>
      </w:r>
      <w:r w:rsidRPr="00196347">
        <w:rPr>
          <w:rFonts w:hAnsi="宋体" w:hint="eastAsia"/>
          <w:kern w:val="0"/>
          <w:sz w:val="28"/>
          <w:szCs w:val="28"/>
          <w:vertAlign w:val="superscript"/>
          <w:lang w:val="de-DE"/>
        </w:rPr>
        <w:t>1</w:t>
      </w:r>
      <w:r w:rsidRPr="00196347">
        <w:rPr>
          <w:rFonts w:hAnsi="宋体" w:hint="eastAsia"/>
          <w:kern w:val="0"/>
          <w:sz w:val="28"/>
          <w:szCs w:val="28"/>
          <w:lang w:val="de-DE"/>
        </w:rPr>
        <w:t>，</w:t>
      </w:r>
      <w:r w:rsidRPr="00196347">
        <w:rPr>
          <w:rFonts w:hAnsi="宋体"/>
          <w:kern w:val="0"/>
          <w:sz w:val="28"/>
          <w:szCs w:val="28"/>
          <w:lang w:val="de-DE"/>
        </w:rPr>
        <w:t>李琳</w:t>
      </w:r>
      <w:r w:rsidRPr="00196347">
        <w:rPr>
          <w:rFonts w:hAnsi="宋体" w:hint="eastAsia"/>
          <w:kern w:val="0"/>
          <w:sz w:val="28"/>
          <w:szCs w:val="28"/>
          <w:vertAlign w:val="superscript"/>
          <w:lang w:val="de-DE"/>
        </w:rPr>
        <w:t>1</w:t>
      </w:r>
      <w:r w:rsidRPr="00196347">
        <w:rPr>
          <w:kern w:val="0"/>
          <w:sz w:val="28"/>
          <w:szCs w:val="28"/>
          <w:vertAlign w:val="superscript"/>
          <w:lang w:val="de-DE"/>
        </w:rPr>
        <w:t>*</w:t>
      </w:r>
      <w:r w:rsidRPr="00196347">
        <w:rPr>
          <w:kern w:val="0"/>
          <w:sz w:val="28"/>
          <w:szCs w:val="28"/>
          <w:lang w:val="de-DE"/>
        </w:rPr>
        <w:t xml:space="preserve"> </w:t>
      </w:r>
    </w:p>
    <w:p w:rsidR="007419D8" w:rsidRPr="007419D8" w:rsidRDefault="00EB1F29" w:rsidP="007419D8">
      <w:pPr>
        <w:pStyle w:val="a7"/>
        <w:numPr>
          <w:ilvl w:val="0"/>
          <w:numId w:val="13"/>
        </w:numPr>
        <w:spacing w:line="360" w:lineRule="auto"/>
        <w:ind w:firstLineChars="0"/>
        <w:jc w:val="center"/>
        <w:rPr>
          <w:kern w:val="0"/>
          <w:position w:val="-4"/>
          <w:szCs w:val="21"/>
        </w:rPr>
      </w:pPr>
      <w:bookmarkStart w:id="2" w:name="OLE_LINK15"/>
      <w:bookmarkStart w:id="3" w:name="OLE_LINK20"/>
      <w:r w:rsidRPr="007419D8">
        <w:rPr>
          <w:rFonts w:hAnsi="宋体"/>
          <w:kern w:val="0"/>
          <w:position w:val="-4"/>
          <w:szCs w:val="21"/>
        </w:rPr>
        <w:t>厦门大学信息科学与技术学院，福建</w:t>
      </w:r>
      <w:r w:rsidRPr="007419D8">
        <w:rPr>
          <w:kern w:val="0"/>
          <w:position w:val="-4"/>
          <w:szCs w:val="21"/>
        </w:rPr>
        <w:t xml:space="preserve"> </w:t>
      </w:r>
      <w:r w:rsidRPr="007419D8">
        <w:rPr>
          <w:rFonts w:hAnsi="宋体"/>
          <w:kern w:val="0"/>
          <w:position w:val="-4"/>
          <w:szCs w:val="21"/>
        </w:rPr>
        <w:t>厦门</w:t>
      </w:r>
      <w:r w:rsidRPr="007419D8">
        <w:rPr>
          <w:kern w:val="0"/>
          <w:position w:val="-4"/>
          <w:szCs w:val="21"/>
        </w:rPr>
        <w:t xml:space="preserve"> 361005</w:t>
      </w:r>
      <w:r w:rsidR="006422E4" w:rsidRPr="007419D8">
        <w:rPr>
          <w:kern w:val="0"/>
          <w:position w:val="-4"/>
          <w:szCs w:val="21"/>
        </w:rPr>
        <w:t>;</w:t>
      </w:r>
      <w:bookmarkEnd w:id="2"/>
      <w:bookmarkEnd w:id="3"/>
      <w:r w:rsidR="006422E4" w:rsidRPr="007419D8">
        <w:rPr>
          <w:kern w:val="0"/>
          <w:position w:val="-4"/>
          <w:szCs w:val="21"/>
        </w:rPr>
        <w:t xml:space="preserve"> </w:t>
      </w:r>
      <w:r w:rsidR="00504034" w:rsidRPr="007419D8">
        <w:rPr>
          <w:rFonts w:hint="eastAsia"/>
          <w:kern w:val="0"/>
          <w:position w:val="-4"/>
          <w:szCs w:val="21"/>
        </w:rPr>
        <w:t xml:space="preserve">2. </w:t>
      </w:r>
      <w:r w:rsidR="00504034" w:rsidRPr="007419D8">
        <w:rPr>
          <w:rFonts w:hint="eastAsia"/>
          <w:kern w:val="0"/>
          <w:position w:val="-4"/>
          <w:szCs w:val="21"/>
        </w:rPr>
        <w:t>华南理工大学数学学院，</w:t>
      </w:r>
    </w:p>
    <w:p w:rsidR="007E2207" w:rsidRPr="007419D8" w:rsidRDefault="00504034" w:rsidP="007419D8">
      <w:pPr>
        <w:pStyle w:val="a7"/>
        <w:spacing w:line="360" w:lineRule="auto"/>
        <w:ind w:left="720" w:firstLineChars="800" w:firstLine="1680"/>
        <w:rPr>
          <w:kern w:val="0"/>
          <w:position w:val="-4"/>
          <w:szCs w:val="21"/>
        </w:rPr>
      </w:pPr>
      <w:r w:rsidRPr="007419D8">
        <w:rPr>
          <w:rFonts w:hint="eastAsia"/>
          <w:kern w:val="0"/>
          <w:position w:val="-4"/>
          <w:szCs w:val="21"/>
        </w:rPr>
        <w:t>广东</w:t>
      </w:r>
      <w:r w:rsidRPr="007419D8">
        <w:rPr>
          <w:rFonts w:hint="eastAsia"/>
          <w:kern w:val="0"/>
          <w:position w:val="-4"/>
          <w:szCs w:val="21"/>
        </w:rPr>
        <w:t xml:space="preserve"> </w:t>
      </w:r>
      <w:r w:rsidRPr="007419D8">
        <w:rPr>
          <w:rFonts w:hint="eastAsia"/>
          <w:kern w:val="0"/>
          <w:position w:val="-4"/>
          <w:szCs w:val="21"/>
        </w:rPr>
        <w:t>广州</w:t>
      </w:r>
      <w:r w:rsidRPr="007419D8">
        <w:rPr>
          <w:rFonts w:hint="eastAsia"/>
          <w:kern w:val="0"/>
          <w:position w:val="-4"/>
          <w:szCs w:val="21"/>
        </w:rPr>
        <w:t xml:space="preserve"> 510</w:t>
      </w:r>
      <w:r w:rsidR="00424425" w:rsidRPr="007419D8">
        <w:rPr>
          <w:kern w:val="0"/>
          <w:position w:val="-4"/>
          <w:szCs w:val="21"/>
        </w:rPr>
        <w:t>641</w:t>
      </w:r>
      <w:r w:rsidR="00EB1F29" w:rsidRPr="007419D8">
        <w:rPr>
          <w:rFonts w:hAnsi="宋体"/>
          <w:kern w:val="0"/>
          <w:position w:val="-4"/>
          <w:szCs w:val="21"/>
        </w:rPr>
        <w:t>）</w:t>
      </w:r>
    </w:p>
    <w:p w:rsidR="005D42B5" w:rsidRPr="00196347" w:rsidRDefault="005C2DCA" w:rsidP="00504034">
      <w:pPr>
        <w:spacing w:line="360" w:lineRule="auto"/>
      </w:pPr>
      <w:bookmarkStart w:id="4" w:name="_Toc472119554"/>
      <w:bookmarkStart w:id="5" w:name="OLE_LINK48"/>
      <w:bookmarkStart w:id="6" w:name="OLE_LINK49"/>
      <w:r w:rsidRPr="00196347">
        <w:rPr>
          <w:rFonts w:hint="eastAsia"/>
          <w:b/>
        </w:rPr>
        <w:t>摘要</w:t>
      </w:r>
      <w:bookmarkEnd w:id="4"/>
      <w:r w:rsidR="00C06872" w:rsidRPr="00196347">
        <w:rPr>
          <w:rFonts w:hint="eastAsia"/>
        </w:rPr>
        <w:t>：</w:t>
      </w:r>
      <w:r w:rsidR="005D42B5" w:rsidRPr="00196347">
        <w:rPr>
          <w:rFonts w:hint="eastAsia"/>
        </w:rPr>
        <w:t>一种基于非参数贝叶斯理论的语音增强算法</w:t>
      </w:r>
      <w:r w:rsidR="00BF7897" w:rsidRPr="00196347">
        <w:rPr>
          <w:rFonts w:hint="eastAsia"/>
        </w:rPr>
        <w:t>，</w:t>
      </w:r>
      <w:r w:rsidR="005D42B5" w:rsidRPr="00196347">
        <w:rPr>
          <w:rFonts w:hint="eastAsia"/>
        </w:rPr>
        <w:t>在稀疏表示的框架下，把字典学习、稀疏系数表示和</w:t>
      </w:r>
      <w:r w:rsidR="00BF7897" w:rsidRPr="00196347">
        <w:rPr>
          <w:rFonts w:hint="eastAsia"/>
        </w:rPr>
        <w:t>噪声方差</w:t>
      </w:r>
      <w:r w:rsidR="00762C38" w:rsidRPr="00196347">
        <w:rPr>
          <w:rFonts w:hint="eastAsia"/>
        </w:rPr>
        <w:t>估计</w:t>
      </w:r>
      <w:r w:rsidR="00BF7897" w:rsidRPr="00196347">
        <w:rPr>
          <w:rFonts w:hint="eastAsia"/>
        </w:rPr>
        <w:t>融合成一个贝叶斯后验估计的过程，并</w:t>
      </w:r>
      <w:r w:rsidR="005D42B5" w:rsidRPr="00196347">
        <w:rPr>
          <w:rFonts w:hint="eastAsia"/>
        </w:rPr>
        <w:t>利用</w:t>
      </w:r>
      <w:r w:rsidR="005D42B5" w:rsidRPr="00196347">
        <w:rPr>
          <w:rFonts w:hint="eastAsia"/>
        </w:rPr>
        <w:t>Spi</w:t>
      </w:r>
      <w:r w:rsidR="00C06872" w:rsidRPr="00196347">
        <w:rPr>
          <w:rFonts w:hint="eastAsia"/>
        </w:rPr>
        <w:t>ke</w:t>
      </w:r>
      <w:r w:rsidR="005D42B5" w:rsidRPr="00196347">
        <w:rPr>
          <w:rFonts w:hint="eastAsia"/>
        </w:rPr>
        <w:t>-Slab</w:t>
      </w:r>
      <w:r w:rsidR="005D42B5" w:rsidRPr="00196347">
        <w:rPr>
          <w:rFonts w:hint="eastAsia"/>
        </w:rPr>
        <w:t>先验加强</w:t>
      </w:r>
      <w:r w:rsidR="00BF7897" w:rsidRPr="00196347">
        <w:rPr>
          <w:rFonts w:hint="eastAsia"/>
        </w:rPr>
        <w:t>稀疏性</w:t>
      </w:r>
      <w:r w:rsidR="005D3378" w:rsidRPr="00196347">
        <w:rPr>
          <w:rFonts w:hint="eastAsia"/>
        </w:rPr>
        <w:t>（</w:t>
      </w:r>
      <w:r w:rsidR="00B8490A" w:rsidRPr="00196347">
        <w:t>nonparametric</w:t>
      </w:r>
      <w:r w:rsidR="005D3378" w:rsidRPr="00196347">
        <w:t xml:space="preserve"> Bayesian method </w:t>
      </w:r>
      <w:r w:rsidR="005D3378" w:rsidRPr="00196347">
        <w:rPr>
          <w:rFonts w:hint="eastAsia"/>
        </w:rPr>
        <w:t>with</w:t>
      </w:r>
      <w:r w:rsidR="005D3378" w:rsidRPr="00196347">
        <w:t xml:space="preserve"> </w:t>
      </w:r>
      <w:r w:rsidR="005D3378" w:rsidRPr="00196347">
        <w:rPr>
          <w:rFonts w:hint="eastAsia"/>
        </w:rPr>
        <w:t>Spike-Slab</w:t>
      </w:r>
      <w:r w:rsidR="005D3378" w:rsidRPr="00196347">
        <w:t xml:space="preserve"> </w:t>
      </w:r>
      <w:r w:rsidR="005D3378" w:rsidRPr="00196347">
        <w:rPr>
          <w:rFonts w:hint="eastAsia"/>
        </w:rPr>
        <w:t>priori</w:t>
      </w:r>
      <w:r w:rsidR="005D3378" w:rsidRPr="00196347">
        <w:rPr>
          <w:rFonts w:hint="eastAsia"/>
        </w:rPr>
        <w:t>，</w:t>
      </w:r>
      <w:r w:rsidR="005D3378" w:rsidRPr="00196347">
        <w:rPr>
          <w:rFonts w:hint="eastAsia"/>
        </w:rPr>
        <w:t>NBSP</w:t>
      </w:r>
      <w:r w:rsidR="005D3378" w:rsidRPr="00196347">
        <w:rPr>
          <w:rFonts w:hint="eastAsia"/>
        </w:rPr>
        <w:t>）</w:t>
      </w:r>
      <w:r w:rsidR="00BF7897" w:rsidRPr="00196347">
        <w:rPr>
          <w:rFonts w:hint="eastAsia"/>
        </w:rPr>
        <w:t>。</w:t>
      </w:r>
      <w:r w:rsidR="001B46C3" w:rsidRPr="00196347">
        <w:rPr>
          <w:rFonts w:hint="eastAsia"/>
        </w:rPr>
        <w:t>首先，将带噪语音分解为干净语音、高斯类型噪声和残余噪声三个子信号，分别对该三种子信号采用不同的先验概率模型表达，接着采用马尔科夫链</w:t>
      </w:r>
      <w:r w:rsidR="001B46C3" w:rsidRPr="00196347">
        <w:rPr>
          <w:rFonts w:hint="eastAsia"/>
        </w:rPr>
        <w:t>-</w:t>
      </w:r>
      <w:r w:rsidR="001B46C3" w:rsidRPr="00196347">
        <w:rPr>
          <w:rFonts w:hint="eastAsia"/>
        </w:rPr>
        <w:t>蒙特卡洛算法计算出三个模型中每个参数对应的后验概率，最</w:t>
      </w:r>
      <w:r w:rsidR="00762C38" w:rsidRPr="00196347">
        <w:rPr>
          <w:rFonts w:hint="eastAsia"/>
        </w:rPr>
        <w:t>后基于稀疏表示的框架重构出干净语音。</w:t>
      </w:r>
      <w:r w:rsidR="005C4B1D" w:rsidRPr="00196347">
        <w:rPr>
          <w:rFonts w:hint="eastAsia"/>
        </w:rPr>
        <w:t>实验数据</w:t>
      </w:r>
      <w:r w:rsidR="00321219" w:rsidRPr="00196347">
        <w:rPr>
          <w:rFonts w:hint="eastAsia"/>
        </w:rPr>
        <w:t>使用</w:t>
      </w:r>
      <w:r w:rsidR="00321219" w:rsidRPr="00196347">
        <w:rPr>
          <w:rFonts w:hint="eastAsia"/>
        </w:rPr>
        <w:t>NOIZEU</w:t>
      </w:r>
      <w:r w:rsidR="00321219" w:rsidRPr="00196347">
        <w:t>S</w:t>
      </w:r>
      <w:r w:rsidR="00321219" w:rsidRPr="00196347">
        <w:rPr>
          <w:rFonts w:hint="eastAsia"/>
        </w:rPr>
        <w:t>语音库，</w:t>
      </w:r>
      <w:r w:rsidR="00C06872" w:rsidRPr="00196347">
        <w:rPr>
          <w:rFonts w:hint="eastAsia"/>
        </w:rPr>
        <w:t>采用</w:t>
      </w:r>
      <w:r w:rsidR="00C06872" w:rsidRPr="00196347">
        <w:rPr>
          <w:rFonts w:hint="eastAsia"/>
        </w:rPr>
        <w:t>PESQ</w:t>
      </w:r>
      <w:r w:rsidR="00C06872" w:rsidRPr="00196347">
        <w:rPr>
          <w:rFonts w:hint="eastAsia"/>
        </w:rPr>
        <w:t>和</w:t>
      </w:r>
      <w:r w:rsidR="006C13E5" w:rsidRPr="00196347">
        <w:rPr>
          <w:rFonts w:hint="eastAsia"/>
        </w:rPr>
        <w:t>Seg</w:t>
      </w:r>
      <w:r w:rsidR="00C06872" w:rsidRPr="00196347">
        <w:rPr>
          <w:rFonts w:hint="eastAsia"/>
        </w:rPr>
        <w:t>SNR</w:t>
      </w:r>
      <w:r w:rsidR="00C06872" w:rsidRPr="00196347">
        <w:rPr>
          <w:rFonts w:hint="eastAsia"/>
        </w:rPr>
        <w:t>作为质量评价指标，分别在信噪比为</w:t>
      </w:r>
      <w:r w:rsidR="00C06872" w:rsidRPr="00196347">
        <w:rPr>
          <w:rFonts w:hint="eastAsia"/>
        </w:rPr>
        <w:t>0</w:t>
      </w:r>
      <w:r w:rsidR="00196347">
        <w:rPr>
          <w:rFonts w:hint="eastAsia"/>
        </w:rPr>
        <w:t xml:space="preserve"> </w:t>
      </w:r>
      <w:r w:rsidR="00B8490A">
        <w:rPr>
          <w:rFonts w:hint="eastAsia"/>
        </w:rPr>
        <w:t>，</w:t>
      </w:r>
      <w:r w:rsidR="00C06872" w:rsidRPr="00196347">
        <w:rPr>
          <w:rFonts w:hint="eastAsia"/>
        </w:rPr>
        <w:t>5</w:t>
      </w:r>
      <w:r w:rsidR="00FD1303" w:rsidRPr="00196347">
        <w:rPr>
          <w:rFonts w:hint="eastAsia"/>
        </w:rPr>
        <w:t>和</w:t>
      </w:r>
      <w:r w:rsidR="00C06872" w:rsidRPr="00196347">
        <w:rPr>
          <w:rFonts w:hint="eastAsia"/>
        </w:rPr>
        <w:t>10</w:t>
      </w:r>
      <w:r w:rsidR="00196347">
        <w:rPr>
          <w:rFonts w:hint="eastAsia"/>
        </w:rPr>
        <w:t xml:space="preserve"> </w:t>
      </w:r>
      <w:r w:rsidR="00C06872" w:rsidRPr="00196347">
        <w:rPr>
          <w:rFonts w:hint="eastAsia"/>
        </w:rPr>
        <w:t>dB</w:t>
      </w:r>
      <w:r w:rsidR="00FD1303" w:rsidRPr="00196347">
        <w:rPr>
          <w:rFonts w:hint="eastAsia"/>
        </w:rPr>
        <w:t>的</w:t>
      </w:r>
      <w:r w:rsidR="00C06872" w:rsidRPr="00196347">
        <w:rPr>
          <w:rFonts w:hint="eastAsia"/>
        </w:rPr>
        <w:t>高斯白噪声、火车噪</w:t>
      </w:r>
      <w:r w:rsidR="001B46C3" w:rsidRPr="00196347">
        <w:rPr>
          <w:rFonts w:hint="eastAsia"/>
        </w:rPr>
        <w:t>声和街道噪声上验证了其可行性，并</w:t>
      </w:r>
      <w:r w:rsidR="001679AF" w:rsidRPr="00196347">
        <w:rPr>
          <w:rFonts w:hint="eastAsia"/>
        </w:rPr>
        <w:t>与</w:t>
      </w:r>
      <w:r w:rsidR="00C06872" w:rsidRPr="00196347">
        <w:rPr>
          <w:rFonts w:hint="eastAsia"/>
        </w:rPr>
        <w:t>多种常用语音增强方法</w:t>
      </w:r>
      <w:r w:rsidR="00762C38" w:rsidRPr="00196347">
        <w:rPr>
          <w:rFonts w:hint="eastAsia"/>
        </w:rPr>
        <w:t>进行</w:t>
      </w:r>
      <w:r w:rsidR="00C06872" w:rsidRPr="00196347">
        <w:rPr>
          <w:rFonts w:hint="eastAsia"/>
        </w:rPr>
        <w:t>对比，发现其在低信噪比非平稳噪声情况</w:t>
      </w:r>
      <w:r w:rsidR="000C14A4" w:rsidRPr="00196347">
        <w:rPr>
          <w:rFonts w:hint="eastAsia"/>
        </w:rPr>
        <w:t>下</w:t>
      </w:r>
      <w:r w:rsidR="00C06872" w:rsidRPr="00196347">
        <w:rPr>
          <w:rFonts w:hint="eastAsia"/>
        </w:rPr>
        <w:t>的增强效果更为理想。</w:t>
      </w:r>
    </w:p>
    <w:p w:rsidR="003661E8" w:rsidRPr="00196347" w:rsidRDefault="00C06872" w:rsidP="00504034">
      <w:pPr>
        <w:spacing w:line="360" w:lineRule="auto"/>
      </w:pPr>
      <w:r w:rsidRPr="00196347">
        <w:rPr>
          <w:rFonts w:hint="eastAsia"/>
          <w:b/>
        </w:rPr>
        <w:t>关键词</w:t>
      </w:r>
      <w:r w:rsidRPr="00196347">
        <w:rPr>
          <w:rFonts w:hint="eastAsia"/>
        </w:rPr>
        <w:t>：稀疏表示；非参数贝叶斯</w:t>
      </w:r>
      <w:r w:rsidR="00E768EF">
        <w:rPr>
          <w:rFonts w:hint="eastAsia"/>
        </w:rPr>
        <w:t>理论</w:t>
      </w:r>
      <w:r w:rsidRPr="00196347">
        <w:rPr>
          <w:rFonts w:hint="eastAsia"/>
        </w:rPr>
        <w:t>；</w:t>
      </w:r>
      <w:r w:rsidRPr="00196347">
        <w:rPr>
          <w:rFonts w:hint="eastAsia"/>
        </w:rPr>
        <w:t>Spike-Slab</w:t>
      </w:r>
      <w:r w:rsidRPr="00196347">
        <w:rPr>
          <w:rFonts w:hint="eastAsia"/>
        </w:rPr>
        <w:t>先验；自适应字典；语音增强</w:t>
      </w:r>
    </w:p>
    <w:p w:rsidR="00EE2DD7" w:rsidRPr="00196347" w:rsidRDefault="00EE2DD7" w:rsidP="00504034">
      <w:pPr>
        <w:spacing w:line="360" w:lineRule="auto"/>
        <w:rPr>
          <w:szCs w:val="21"/>
        </w:rPr>
      </w:pPr>
      <w:r w:rsidRPr="00196347">
        <w:rPr>
          <w:rFonts w:hAnsi="宋体"/>
          <w:b/>
          <w:szCs w:val="21"/>
        </w:rPr>
        <w:t>中</w:t>
      </w:r>
      <w:r w:rsidR="00072C4D">
        <w:rPr>
          <w:rFonts w:hAnsi="宋体" w:hint="eastAsia"/>
          <w:b/>
          <w:szCs w:val="21"/>
        </w:rPr>
        <w:t>图</w:t>
      </w:r>
      <w:r w:rsidRPr="00196347">
        <w:rPr>
          <w:rFonts w:hAnsi="宋体"/>
          <w:b/>
          <w:szCs w:val="21"/>
        </w:rPr>
        <w:t>分类号：</w:t>
      </w:r>
      <w:r w:rsidRPr="00196347">
        <w:rPr>
          <w:szCs w:val="21"/>
        </w:rPr>
        <w:t xml:space="preserve">TN 912               </w:t>
      </w:r>
      <w:r w:rsidR="00196347">
        <w:rPr>
          <w:rFonts w:hAnsi="宋体"/>
          <w:b/>
          <w:szCs w:val="21"/>
        </w:rPr>
        <w:t>文献标</w:t>
      </w:r>
      <w:r w:rsidR="00196347">
        <w:rPr>
          <w:rFonts w:hAnsi="宋体" w:hint="eastAsia"/>
          <w:b/>
          <w:szCs w:val="21"/>
        </w:rPr>
        <w:t>志</w:t>
      </w:r>
      <w:r w:rsidRPr="00196347">
        <w:rPr>
          <w:rFonts w:hAnsi="宋体"/>
          <w:b/>
          <w:szCs w:val="21"/>
        </w:rPr>
        <w:t>码：</w:t>
      </w:r>
      <w:r w:rsidRPr="00196347">
        <w:rPr>
          <w:szCs w:val="21"/>
        </w:rPr>
        <w:t>A</w:t>
      </w:r>
    </w:p>
    <w:bookmarkEnd w:id="5"/>
    <w:bookmarkEnd w:id="6"/>
    <w:p w:rsidR="005C2DCA" w:rsidRPr="00196347" w:rsidRDefault="005C2DCA" w:rsidP="00504034">
      <w:pPr>
        <w:spacing w:line="360" w:lineRule="auto"/>
        <w:rPr>
          <w:b/>
          <w:sz w:val="30"/>
          <w:szCs w:val="30"/>
        </w:rPr>
      </w:pPr>
    </w:p>
    <w:p w:rsidR="00892D46" w:rsidRPr="00196347" w:rsidRDefault="001B46C3" w:rsidP="00504034">
      <w:pPr>
        <w:spacing w:line="360" w:lineRule="auto"/>
        <w:ind w:firstLineChars="200" w:firstLine="420"/>
      </w:pPr>
      <w:r w:rsidRPr="00196347">
        <w:rPr>
          <w:rFonts w:hint="eastAsia"/>
        </w:rPr>
        <w:t>在日常</w:t>
      </w:r>
      <w:r w:rsidR="00762C38" w:rsidRPr="00196347">
        <w:rPr>
          <w:rFonts w:hint="eastAsia"/>
        </w:rPr>
        <w:t>生活</w:t>
      </w:r>
      <w:r w:rsidRPr="00196347">
        <w:rPr>
          <w:rFonts w:hint="eastAsia"/>
        </w:rPr>
        <w:t>中，由于周围环境嘈杂及录音设备的干扰，语音信号经常携带有冗余的噪声，在一定程度上影响了人们的信息交流。尤其，随着人工智能在日常应用的普及化，语音成为</w:t>
      </w:r>
      <w:r w:rsidR="00762C38" w:rsidRPr="00196347">
        <w:rPr>
          <w:rFonts w:hint="eastAsia"/>
        </w:rPr>
        <w:t>了</w:t>
      </w:r>
      <w:r w:rsidRPr="00196347">
        <w:rPr>
          <w:rFonts w:hint="eastAsia"/>
        </w:rPr>
        <w:t>一种重要</w:t>
      </w:r>
      <w:r w:rsidR="00EC57AE" w:rsidRPr="00196347">
        <w:rPr>
          <w:rFonts w:hint="eastAsia"/>
        </w:rPr>
        <w:t>的</w:t>
      </w:r>
      <w:r w:rsidRPr="00196347">
        <w:rPr>
          <w:rFonts w:hint="eastAsia"/>
        </w:rPr>
        <w:t>人机交互手段。因此，研究语音增强算法，以获取高自然度和清晰度的语音信号，是语音信号处理领域的热点问题之一。</w:t>
      </w:r>
    </w:p>
    <w:p w:rsidR="003671A2" w:rsidRPr="00196347" w:rsidRDefault="003671A2" w:rsidP="00504034">
      <w:pPr>
        <w:spacing w:line="360" w:lineRule="auto"/>
        <w:ind w:firstLineChars="200" w:firstLine="420"/>
      </w:pPr>
      <w:r w:rsidRPr="00196347">
        <w:rPr>
          <w:rFonts w:hint="eastAsia"/>
        </w:rPr>
        <w:t>从</w:t>
      </w:r>
      <w:r w:rsidRPr="00196347">
        <w:rPr>
          <w:rFonts w:hint="eastAsia"/>
        </w:rPr>
        <w:t>1960</w:t>
      </w:r>
      <w:r w:rsidR="00C01710">
        <w:rPr>
          <w:rFonts w:hint="eastAsia"/>
        </w:rPr>
        <w:t>年</w:t>
      </w:r>
      <w:bookmarkStart w:id="7" w:name="_GoBack"/>
      <w:bookmarkEnd w:id="7"/>
      <w:r w:rsidRPr="00196347">
        <w:rPr>
          <w:rFonts w:hint="eastAsia"/>
        </w:rPr>
        <w:t>起，研究者们提出了非常多的</w:t>
      </w:r>
      <w:r w:rsidR="00D96C2B" w:rsidRPr="00196347">
        <w:rPr>
          <w:rFonts w:hint="eastAsia"/>
        </w:rPr>
        <w:t>语音增强</w:t>
      </w:r>
      <w:r w:rsidRPr="00196347">
        <w:rPr>
          <w:rFonts w:hint="eastAsia"/>
        </w:rPr>
        <w:t>算法，常见有</w:t>
      </w:r>
      <w:bookmarkStart w:id="8" w:name="OLE_LINK50"/>
      <w:bookmarkStart w:id="9" w:name="OLE_LINK51"/>
      <w:bookmarkStart w:id="10" w:name="OLE_LINK52"/>
      <w:r w:rsidRPr="00196347">
        <w:rPr>
          <w:rFonts w:hint="eastAsia"/>
        </w:rPr>
        <w:t>谱减法</w:t>
      </w:r>
      <w:r w:rsidR="003661E8" w:rsidRPr="00196347">
        <w:rPr>
          <w:rFonts w:hint="eastAsia"/>
          <w:vertAlign w:val="superscript"/>
        </w:rPr>
        <w:t>[</w:t>
      </w:r>
      <w:r w:rsidR="001679AF" w:rsidRPr="00196347">
        <w:rPr>
          <w:rFonts w:hint="eastAsia"/>
          <w:vertAlign w:val="superscript"/>
        </w:rPr>
        <w:t>1</w:t>
      </w:r>
      <w:r w:rsidR="003661E8" w:rsidRPr="00196347">
        <w:rPr>
          <w:rFonts w:hint="eastAsia"/>
          <w:vertAlign w:val="superscript"/>
        </w:rPr>
        <w:t>]</w:t>
      </w:r>
      <w:bookmarkStart w:id="11" w:name="OLE_LINK33"/>
      <w:bookmarkStart w:id="12" w:name="OLE_LINK34"/>
      <w:r w:rsidR="004A24B4" w:rsidRPr="00196347">
        <w:rPr>
          <w:rFonts w:hint="eastAsia"/>
        </w:rPr>
        <w:t>、维纳滤波法</w:t>
      </w:r>
      <w:r w:rsidR="004A24B4" w:rsidRPr="00196347">
        <w:rPr>
          <w:rFonts w:hint="eastAsia"/>
          <w:vertAlign w:val="superscript"/>
        </w:rPr>
        <w:t>[</w:t>
      </w:r>
      <w:r w:rsidR="001679AF" w:rsidRPr="00196347">
        <w:rPr>
          <w:rFonts w:hint="eastAsia"/>
          <w:vertAlign w:val="superscript"/>
        </w:rPr>
        <w:t>2</w:t>
      </w:r>
      <w:r w:rsidR="004A24B4" w:rsidRPr="00196347">
        <w:rPr>
          <w:rFonts w:hint="eastAsia"/>
          <w:vertAlign w:val="superscript"/>
        </w:rPr>
        <w:t>]</w:t>
      </w:r>
      <w:r w:rsidR="004A24B4" w:rsidRPr="00196347">
        <w:rPr>
          <w:rFonts w:hint="eastAsia"/>
        </w:rPr>
        <w:t>、</w:t>
      </w:r>
      <w:r w:rsidRPr="00196347">
        <w:rPr>
          <w:rFonts w:hint="eastAsia"/>
        </w:rPr>
        <w:t>小波阈值法</w:t>
      </w:r>
      <w:bookmarkEnd w:id="11"/>
      <w:bookmarkEnd w:id="12"/>
      <w:r w:rsidR="004A24B4" w:rsidRPr="00196347">
        <w:rPr>
          <w:rFonts w:hint="eastAsia"/>
          <w:vertAlign w:val="superscript"/>
        </w:rPr>
        <w:t>[</w:t>
      </w:r>
      <w:r w:rsidR="001679AF" w:rsidRPr="00196347">
        <w:rPr>
          <w:rFonts w:hint="eastAsia"/>
          <w:vertAlign w:val="superscript"/>
        </w:rPr>
        <w:t>3</w:t>
      </w:r>
      <w:r w:rsidR="004A24B4" w:rsidRPr="00196347">
        <w:rPr>
          <w:rFonts w:hint="eastAsia"/>
          <w:vertAlign w:val="superscript"/>
        </w:rPr>
        <w:t>]</w:t>
      </w:r>
      <w:r w:rsidR="004A24B4" w:rsidRPr="00196347">
        <w:rPr>
          <w:rFonts w:hint="eastAsia"/>
        </w:rPr>
        <w:t>、子空间</w:t>
      </w:r>
      <w:r w:rsidR="004A24B4" w:rsidRPr="00196347">
        <w:rPr>
          <w:rFonts w:hint="eastAsia"/>
          <w:vertAlign w:val="superscript"/>
        </w:rPr>
        <w:t>[</w:t>
      </w:r>
      <w:r w:rsidR="007B6C95" w:rsidRPr="00196347">
        <w:rPr>
          <w:vertAlign w:val="superscript"/>
        </w:rPr>
        <w:t>4</w:t>
      </w:r>
      <w:r w:rsidR="004A24B4" w:rsidRPr="00196347">
        <w:rPr>
          <w:rFonts w:hint="eastAsia"/>
          <w:vertAlign w:val="superscript"/>
        </w:rPr>
        <w:t>]</w:t>
      </w:r>
      <w:r w:rsidR="004A24B4" w:rsidRPr="00196347">
        <w:rPr>
          <w:rFonts w:hint="eastAsia"/>
        </w:rPr>
        <w:t>、</w:t>
      </w:r>
      <w:r w:rsidRPr="00196347">
        <w:rPr>
          <w:rFonts w:hint="eastAsia"/>
        </w:rPr>
        <w:t>噪声估计</w:t>
      </w:r>
      <w:r w:rsidR="004A24B4" w:rsidRPr="00196347">
        <w:rPr>
          <w:rFonts w:hint="eastAsia"/>
          <w:vertAlign w:val="superscript"/>
        </w:rPr>
        <w:t>[</w:t>
      </w:r>
      <w:r w:rsidR="007B6C95" w:rsidRPr="00196347">
        <w:rPr>
          <w:vertAlign w:val="superscript"/>
        </w:rPr>
        <w:t>5-6</w:t>
      </w:r>
      <w:r w:rsidR="004A24B4" w:rsidRPr="00196347">
        <w:rPr>
          <w:rFonts w:hint="eastAsia"/>
          <w:vertAlign w:val="superscript"/>
        </w:rPr>
        <w:t>]</w:t>
      </w:r>
      <w:bookmarkEnd w:id="8"/>
      <w:bookmarkEnd w:id="9"/>
      <w:bookmarkEnd w:id="10"/>
      <w:r w:rsidRPr="00196347">
        <w:rPr>
          <w:rFonts w:hint="eastAsia"/>
        </w:rPr>
        <w:t>等。</w:t>
      </w:r>
      <w:r w:rsidR="00C54D39" w:rsidRPr="00196347">
        <w:rPr>
          <w:rFonts w:hint="eastAsia"/>
        </w:rPr>
        <w:t>近几年来，</w:t>
      </w:r>
      <w:r w:rsidR="00134BEE" w:rsidRPr="00196347">
        <w:rPr>
          <w:rFonts w:hint="eastAsia"/>
        </w:rPr>
        <w:t>基于稀疏表示理论的</w:t>
      </w:r>
      <w:r w:rsidR="00D96C2B" w:rsidRPr="00196347">
        <w:rPr>
          <w:rFonts w:hint="eastAsia"/>
        </w:rPr>
        <w:t>语音增强</w:t>
      </w:r>
      <w:r w:rsidR="00134BEE" w:rsidRPr="00196347">
        <w:rPr>
          <w:rFonts w:hint="eastAsia"/>
        </w:rPr>
        <w:t>算法</w:t>
      </w:r>
      <w:r w:rsidR="004A24B4" w:rsidRPr="00196347">
        <w:rPr>
          <w:rFonts w:hint="eastAsia"/>
          <w:vertAlign w:val="superscript"/>
        </w:rPr>
        <w:t>[</w:t>
      </w:r>
      <w:r w:rsidR="007B6C95" w:rsidRPr="00196347">
        <w:rPr>
          <w:vertAlign w:val="superscript"/>
        </w:rPr>
        <w:t>7-11</w:t>
      </w:r>
      <w:r w:rsidR="004A24B4" w:rsidRPr="00196347">
        <w:rPr>
          <w:rFonts w:hint="eastAsia"/>
          <w:vertAlign w:val="superscript"/>
        </w:rPr>
        <w:t>]</w:t>
      </w:r>
      <w:r w:rsidR="004A24B4" w:rsidRPr="00196347">
        <w:rPr>
          <w:rFonts w:hint="eastAsia"/>
        </w:rPr>
        <w:t>受到</w:t>
      </w:r>
      <w:r w:rsidR="00134BEE" w:rsidRPr="00196347">
        <w:rPr>
          <w:rFonts w:hint="eastAsia"/>
        </w:rPr>
        <w:t>越来越多的关注</w:t>
      </w:r>
      <w:r w:rsidR="00134BEE" w:rsidRPr="00196347">
        <w:t>。</w:t>
      </w:r>
      <w:r w:rsidR="00134BEE" w:rsidRPr="00196347">
        <w:rPr>
          <w:rFonts w:hint="eastAsia"/>
        </w:rPr>
        <w:t>稀疏表示理论以两个假设为前提，</w:t>
      </w:r>
      <w:r w:rsidR="00FB737B" w:rsidRPr="00196347">
        <w:rPr>
          <w:rFonts w:hint="eastAsia"/>
        </w:rPr>
        <w:t>一个是</w:t>
      </w:r>
      <w:r w:rsidR="00134BEE" w:rsidRPr="00196347">
        <w:rPr>
          <w:rFonts w:hint="eastAsia"/>
        </w:rPr>
        <w:t>噪声信号与语音信号是不相关</w:t>
      </w:r>
      <w:r w:rsidR="00FB737B" w:rsidRPr="00196347">
        <w:rPr>
          <w:rFonts w:hint="eastAsia"/>
        </w:rPr>
        <w:t>的，另一个是</w:t>
      </w:r>
      <w:r w:rsidR="00134BEE" w:rsidRPr="00196347">
        <w:rPr>
          <w:rFonts w:hint="eastAsia"/>
        </w:rPr>
        <w:t>语音信号在过完备字典上的表示是稀疏的</w:t>
      </w:r>
      <w:r w:rsidR="00A82D24" w:rsidRPr="00196347">
        <w:rPr>
          <w:rFonts w:hint="eastAsia"/>
        </w:rPr>
        <w:t>，</w:t>
      </w:r>
      <w:r w:rsidR="00FB737B" w:rsidRPr="00196347">
        <w:rPr>
          <w:rFonts w:hint="eastAsia"/>
        </w:rPr>
        <w:t>因此</w:t>
      </w:r>
      <w:r w:rsidR="00BB72A5" w:rsidRPr="00196347">
        <w:rPr>
          <w:rFonts w:hint="eastAsia"/>
        </w:rPr>
        <w:t>字典的构建和目标函数的优化是基于稀疏表示理论</w:t>
      </w:r>
      <w:r w:rsidR="002A2184" w:rsidRPr="00196347">
        <w:rPr>
          <w:rFonts w:hint="eastAsia"/>
        </w:rPr>
        <w:t>的</w:t>
      </w:r>
      <w:r w:rsidR="00762C38" w:rsidRPr="00196347">
        <w:rPr>
          <w:rFonts w:hint="eastAsia"/>
        </w:rPr>
        <w:t>语音增强</w:t>
      </w:r>
      <w:r w:rsidR="00BB72A5" w:rsidRPr="00196347">
        <w:rPr>
          <w:rFonts w:hint="eastAsia"/>
        </w:rPr>
        <w:t>算法的两个重要</w:t>
      </w:r>
      <w:r w:rsidR="00FB737B" w:rsidRPr="00196347">
        <w:rPr>
          <w:rFonts w:hint="eastAsia"/>
        </w:rPr>
        <w:t>部分。目前主要的字典构建方法有两种：</w:t>
      </w:r>
      <w:r w:rsidR="00FB737B" w:rsidRPr="00196347">
        <w:rPr>
          <w:rFonts w:hint="eastAsia"/>
        </w:rPr>
        <w:t>1</w:t>
      </w:r>
      <w:r w:rsidR="00FB737B" w:rsidRPr="00196347">
        <w:rPr>
          <w:rFonts w:hint="eastAsia"/>
        </w:rPr>
        <w:t>）固定字典法，该方法直接采用小波变换，离散余弦变换等方法生成字典的基底，运算量小，</w:t>
      </w:r>
      <w:r w:rsidR="00EC57AE" w:rsidRPr="00196347">
        <w:rPr>
          <w:rFonts w:hint="eastAsia"/>
        </w:rPr>
        <w:t>但无法自适应地表达不同的语音信号</w:t>
      </w:r>
      <w:r w:rsidR="00FB737B" w:rsidRPr="00196347">
        <w:rPr>
          <w:rFonts w:hint="eastAsia"/>
        </w:rPr>
        <w:t>；</w:t>
      </w:r>
      <w:r w:rsidR="00FB737B" w:rsidRPr="00196347">
        <w:rPr>
          <w:rFonts w:hint="eastAsia"/>
        </w:rPr>
        <w:t>2</w:t>
      </w:r>
      <w:r w:rsidR="00FB737B" w:rsidRPr="00196347">
        <w:rPr>
          <w:rFonts w:hint="eastAsia"/>
        </w:rPr>
        <w:t>）训练字典法，该方法</w:t>
      </w:r>
      <w:r w:rsidR="00D96C2B" w:rsidRPr="00196347">
        <w:rPr>
          <w:rFonts w:hint="eastAsia"/>
        </w:rPr>
        <w:t>采用</w:t>
      </w:r>
      <w:r w:rsidR="00FB737B" w:rsidRPr="00196347">
        <w:rPr>
          <w:rFonts w:hint="eastAsia"/>
        </w:rPr>
        <w:t>如</w:t>
      </w:r>
      <w:r w:rsidR="00FB737B" w:rsidRPr="00196347">
        <w:t>MOD</w:t>
      </w:r>
      <w:r w:rsidR="00FB737B" w:rsidRPr="00196347">
        <w:rPr>
          <w:vertAlign w:val="superscript"/>
        </w:rPr>
        <w:t>[11]</w:t>
      </w:r>
      <w:r w:rsidR="00FB737B" w:rsidRPr="00196347">
        <w:rPr>
          <w:rFonts w:hint="eastAsia"/>
        </w:rPr>
        <w:t>和</w:t>
      </w:r>
      <w:r w:rsidR="00FB737B" w:rsidRPr="00196347">
        <w:t>K-SVD</w:t>
      </w:r>
      <w:r w:rsidR="00FB737B" w:rsidRPr="00196347">
        <w:rPr>
          <w:vertAlign w:val="superscript"/>
        </w:rPr>
        <w:t>[12]</w:t>
      </w:r>
      <w:r w:rsidR="00FB737B" w:rsidRPr="00196347">
        <w:rPr>
          <w:rFonts w:hint="eastAsia"/>
        </w:rPr>
        <w:t>这类的训练算法直接从样本数据中学得字典，</w:t>
      </w:r>
      <w:r w:rsidR="00762C38" w:rsidRPr="00196347">
        <w:rPr>
          <w:rFonts w:hint="eastAsia"/>
        </w:rPr>
        <w:t>这些</w:t>
      </w:r>
      <w:r w:rsidR="00FB737B" w:rsidRPr="00196347">
        <w:rPr>
          <w:rFonts w:hint="eastAsia"/>
        </w:rPr>
        <w:t>字典</w:t>
      </w:r>
      <w:r w:rsidR="00E31B10" w:rsidRPr="00196347">
        <w:rPr>
          <w:rFonts w:hint="eastAsia"/>
        </w:rPr>
        <w:t>原子更加符合信号本身的特性，但计算复杂，</w:t>
      </w:r>
      <w:r w:rsidR="00762C38" w:rsidRPr="00196347">
        <w:rPr>
          <w:rFonts w:hint="eastAsia"/>
        </w:rPr>
        <w:t>字典</w:t>
      </w:r>
      <w:r w:rsidR="00E31B10" w:rsidRPr="00196347">
        <w:rPr>
          <w:rFonts w:hint="eastAsia"/>
        </w:rPr>
        <w:t>结构较为松散。不管</w:t>
      </w:r>
      <w:r w:rsidR="00FB737B" w:rsidRPr="00196347">
        <w:rPr>
          <w:rFonts w:hint="eastAsia"/>
        </w:rPr>
        <w:t>是固定字典法还是</w:t>
      </w:r>
      <w:r w:rsidR="00762C38" w:rsidRPr="00196347">
        <w:rPr>
          <w:rFonts w:hint="eastAsia"/>
        </w:rPr>
        <w:t>传统的</w:t>
      </w:r>
      <w:r w:rsidR="00FB737B" w:rsidRPr="00196347">
        <w:rPr>
          <w:rFonts w:hint="eastAsia"/>
        </w:rPr>
        <w:t>训练字典法，都需要</w:t>
      </w:r>
      <w:r w:rsidR="002A2184" w:rsidRPr="00196347">
        <w:rPr>
          <w:rFonts w:hint="eastAsia"/>
        </w:rPr>
        <w:t>使用者</w:t>
      </w:r>
      <w:r w:rsidR="00D96C2B" w:rsidRPr="00196347">
        <w:rPr>
          <w:rFonts w:hint="eastAsia"/>
        </w:rPr>
        <w:t>在训</w:t>
      </w:r>
      <w:r w:rsidR="00D96C2B" w:rsidRPr="00196347">
        <w:rPr>
          <w:rFonts w:hint="eastAsia"/>
        </w:rPr>
        <w:lastRenderedPageBreak/>
        <w:t>练字典</w:t>
      </w:r>
      <w:r w:rsidR="00762C38" w:rsidRPr="00196347">
        <w:rPr>
          <w:rFonts w:hint="eastAsia"/>
        </w:rPr>
        <w:t>事先</w:t>
      </w:r>
      <w:r w:rsidR="00FB737B" w:rsidRPr="00196347">
        <w:rPr>
          <w:rFonts w:hint="eastAsia"/>
        </w:rPr>
        <w:t>提供稀疏度或者</w:t>
      </w:r>
      <w:r w:rsidR="00E31B10" w:rsidRPr="00196347">
        <w:rPr>
          <w:rFonts w:hint="eastAsia"/>
        </w:rPr>
        <w:t>误差阈值来决</w:t>
      </w:r>
      <w:r w:rsidR="002A2184" w:rsidRPr="00196347">
        <w:rPr>
          <w:rFonts w:hint="eastAsia"/>
        </w:rPr>
        <w:t>定字典的结构，在实际应用中较难</w:t>
      </w:r>
      <w:r w:rsidR="00CB1EE2" w:rsidRPr="00196347">
        <w:rPr>
          <w:rFonts w:hint="eastAsia"/>
        </w:rPr>
        <w:t>满足上述条件</w:t>
      </w:r>
      <w:r w:rsidR="002A2184" w:rsidRPr="00196347">
        <w:rPr>
          <w:rFonts w:hint="eastAsia"/>
        </w:rPr>
        <w:t>，</w:t>
      </w:r>
      <w:r w:rsidR="001C040E" w:rsidRPr="00196347">
        <w:rPr>
          <w:rFonts w:hint="eastAsia"/>
        </w:rPr>
        <w:t>而</w:t>
      </w:r>
      <w:r w:rsidR="00F97DC9" w:rsidRPr="00196347">
        <w:rPr>
          <w:rFonts w:hint="eastAsia"/>
        </w:rPr>
        <w:t>不准确的</w:t>
      </w:r>
      <w:r w:rsidR="002A2184" w:rsidRPr="00196347">
        <w:rPr>
          <w:rFonts w:hint="eastAsia"/>
        </w:rPr>
        <w:t>稀疏度和误差阈值</w:t>
      </w:r>
      <w:r w:rsidR="00E31B10" w:rsidRPr="00196347">
        <w:rPr>
          <w:rFonts w:hint="eastAsia"/>
        </w:rPr>
        <w:t>将导致</w:t>
      </w:r>
      <w:r w:rsidR="00A3359A" w:rsidRPr="00196347">
        <w:rPr>
          <w:rFonts w:hint="eastAsia"/>
        </w:rPr>
        <w:t>不佳的增强效果</w:t>
      </w:r>
      <w:r w:rsidR="00E31B10" w:rsidRPr="00196347">
        <w:rPr>
          <w:rFonts w:hint="eastAsia"/>
        </w:rPr>
        <w:t>。</w:t>
      </w:r>
    </w:p>
    <w:p w:rsidR="00892D46" w:rsidRPr="00196347" w:rsidRDefault="00A3359A" w:rsidP="00504034">
      <w:pPr>
        <w:spacing w:line="360" w:lineRule="auto"/>
        <w:ind w:firstLine="420"/>
      </w:pPr>
      <w:bookmarkStart w:id="13" w:name="OLE_LINK42"/>
      <w:bookmarkStart w:id="14" w:name="OLE_LINK43"/>
      <w:r w:rsidRPr="00196347">
        <w:rPr>
          <w:rFonts w:hint="eastAsia"/>
        </w:rPr>
        <w:t>受到非参数贝叶斯理论在图像去噪</w:t>
      </w:r>
      <w:r w:rsidR="0002056A" w:rsidRPr="00196347">
        <w:rPr>
          <w:rFonts w:hint="eastAsia"/>
        </w:rPr>
        <w:t>上</w:t>
      </w:r>
      <w:r w:rsidRPr="00196347">
        <w:rPr>
          <w:rFonts w:hint="eastAsia"/>
        </w:rPr>
        <w:t>成功应用</w:t>
      </w:r>
      <w:r w:rsidRPr="00196347">
        <w:rPr>
          <w:rFonts w:hint="eastAsia"/>
          <w:vertAlign w:val="superscript"/>
        </w:rPr>
        <w:t>[</w:t>
      </w:r>
      <w:r w:rsidRPr="00196347">
        <w:rPr>
          <w:vertAlign w:val="superscript"/>
        </w:rPr>
        <w:t>12</w:t>
      </w:r>
      <w:r w:rsidRPr="00196347">
        <w:rPr>
          <w:rFonts w:hint="eastAsia"/>
          <w:vertAlign w:val="superscript"/>
        </w:rPr>
        <w:t>]</w:t>
      </w:r>
      <w:r w:rsidRPr="00196347">
        <w:rPr>
          <w:rFonts w:hint="eastAsia"/>
        </w:rPr>
        <w:t>的启发，本文采用基于非参数贝叶斯理论的字典学习方法进行语音信号的稀疏表示，利用</w:t>
      </w:r>
      <w:r w:rsidRPr="00196347">
        <w:rPr>
          <w:rFonts w:hint="eastAsia"/>
        </w:rPr>
        <w:t>Spike-Slab</w:t>
      </w:r>
      <w:r w:rsidRPr="00196347">
        <w:rPr>
          <w:rFonts w:hint="eastAsia"/>
        </w:rPr>
        <w:t>先验</w:t>
      </w:r>
      <w:r w:rsidRPr="00196347">
        <w:rPr>
          <w:rFonts w:hint="eastAsia"/>
          <w:vertAlign w:val="superscript"/>
        </w:rPr>
        <w:t>[</w:t>
      </w:r>
      <w:r w:rsidRPr="00196347">
        <w:rPr>
          <w:vertAlign w:val="superscript"/>
        </w:rPr>
        <w:t>13-15</w:t>
      </w:r>
      <w:r w:rsidRPr="00196347">
        <w:rPr>
          <w:rFonts w:hint="eastAsia"/>
          <w:vertAlign w:val="superscript"/>
        </w:rPr>
        <w:t>]</w:t>
      </w:r>
      <w:r w:rsidRPr="00196347">
        <w:rPr>
          <w:rFonts w:hint="eastAsia"/>
        </w:rPr>
        <w:t>以自适应保证稀疏表示结构中模型参数的稀疏性，以减少信号模型对参数的依赖程度。</w:t>
      </w:r>
      <w:r w:rsidR="00F97DC9" w:rsidRPr="00196347">
        <w:rPr>
          <w:rFonts w:hint="eastAsia"/>
        </w:rPr>
        <w:t>该模型假设带噪语音由</w:t>
      </w:r>
      <w:bookmarkStart w:id="15" w:name="OLE_LINK44"/>
      <w:bookmarkStart w:id="16" w:name="OLE_LINK45"/>
      <w:r w:rsidR="00F97DC9" w:rsidRPr="00196347">
        <w:rPr>
          <w:rFonts w:hint="eastAsia"/>
        </w:rPr>
        <w:t>干净语音、高斯噪声和残余噪声三个</w:t>
      </w:r>
      <w:bookmarkEnd w:id="15"/>
      <w:bookmarkEnd w:id="16"/>
      <w:r w:rsidRPr="00196347">
        <w:rPr>
          <w:rFonts w:hint="eastAsia"/>
        </w:rPr>
        <w:t>子信号</w:t>
      </w:r>
      <w:r w:rsidR="00DE4012" w:rsidRPr="00196347">
        <w:rPr>
          <w:rFonts w:hint="eastAsia"/>
        </w:rPr>
        <w:t>相加而成</w:t>
      </w:r>
      <w:r w:rsidR="00F97DC9" w:rsidRPr="00196347">
        <w:rPr>
          <w:rFonts w:hint="eastAsia"/>
        </w:rPr>
        <w:t>，</w:t>
      </w:r>
      <w:r w:rsidR="00DE4012" w:rsidRPr="00196347">
        <w:rPr>
          <w:rFonts w:hint="eastAsia"/>
        </w:rPr>
        <w:t>干净语音由字典和稀疏系数组成，接着</w:t>
      </w:r>
      <w:r w:rsidR="00CB1EE2" w:rsidRPr="00196347">
        <w:rPr>
          <w:rFonts w:hint="eastAsia"/>
        </w:rPr>
        <w:t>对</w:t>
      </w:r>
      <w:r w:rsidR="00DE4012" w:rsidRPr="00196347">
        <w:rPr>
          <w:rFonts w:hint="eastAsia"/>
        </w:rPr>
        <w:t>字典、稀疏系数、高斯噪声和残余噪声</w:t>
      </w:r>
      <w:r w:rsidR="00CB1EE2" w:rsidRPr="00196347">
        <w:rPr>
          <w:rFonts w:hint="eastAsia"/>
        </w:rPr>
        <w:t>进行先验</w:t>
      </w:r>
      <w:r w:rsidRPr="00196347">
        <w:rPr>
          <w:rFonts w:hint="eastAsia"/>
        </w:rPr>
        <w:t>概率</w:t>
      </w:r>
      <w:r w:rsidR="00CB1EE2" w:rsidRPr="00196347">
        <w:rPr>
          <w:rFonts w:hint="eastAsia"/>
        </w:rPr>
        <w:t>建模，假设其</w:t>
      </w:r>
      <w:r w:rsidR="00DE4012" w:rsidRPr="00196347">
        <w:rPr>
          <w:rFonts w:hint="eastAsia"/>
        </w:rPr>
        <w:t>分别</w:t>
      </w:r>
      <w:r w:rsidR="001574EF" w:rsidRPr="00196347">
        <w:rPr>
          <w:rFonts w:hint="eastAsia"/>
        </w:rPr>
        <w:t>服从</w:t>
      </w:r>
      <w:r w:rsidR="00CB1EE2" w:rsidRPr="00196347">
        <w:rPr>
          <w:rFonts w:hint="eastAsia"/>
        </w:rPr>
        <w:t>一定的先验分布</w:t>
      </w:r>
      <w:r w:rsidR="00CB1EE2" w:rsidRPr="00196347">
        <w:t>，</w:t>
      </w:r>
      <w:r w:rsidR="00DE4012" w:rsidRPr="00196347">
        <w:rPr>
          <w:rFonts w:hint="eastAsia"/>
        </w:rPr>
        <w:t>同时根据共轭先验分布对每个分布中的参数进行建模，其中稀疏系数和残余噪声</w:t>
      </w:r>
      <w:r w:rsidR="001574EF" w:rsidRPr="00196347">
        <w:rPr>
          <w:rFonts w:hint="eastAsia"/>
        </w:rPr>
        <w:t>服从</w:t>
      </w:r>
      <w:r w:rsidR="003D5F59" w:rsidRPr="00196347">
        <w:rPr>
          <w:rFonts w:hint="eastAsia"/>
        </w:rPr>
        <w:t>Spike-Slab</w:t>
      </w:r>
      <w:r w:rsidR="006C564A" w:rsidRPr="00196347">
        <w:rPr>
          <w:rFonts w:hint="eastAsia"/>
        </w:rPr>
        <w:t>先验</w:t>
      </w:r>
      <w:r w:rsidR="00BC3F5E" w:rsidRPr="00196347">
        <w:rPr>
          <w:rFonts w:hint="eastAsia"/>
        </w:rPr>
        <w:t>以保证稀疏性</w:t>
      </w:r>
      <w:r w:rsidR="001574EF" w:rsidRPr="00196347">
        <w:rPr>
          <w:rFonts w:hint="eastAsia"/>
        </w:rPr>
        <w:t>，最后</w:t>
      </w:r>
      <w:bookmarkStart w:id="17" w:name="OLE_LINK46"/>
      <w:bookmarkStart w:id="18" w:name="OLE_LINK47"/>
      <w:r w:rsidRPr="00196347">
        <w:rPr>
          <w:rFonts w:hint="eastAsia"/>
        </w:rPr>
        <w:t>采用马尔科夫链</w:t>
      </w:r>
      <w:r w:rsidRPr="00196347">
        <w:rPr>
          <w:rFonts w:hint="eastAsia"/>
        </w:rPr>
        <w:t>-</w:t>
      </w:r>
      <w:r w:rsidRPr="00196347">
        <w:rPr>
          <w:rFonts w:hint="eastAsia"/>
        </w:rPr>
        <w:t>蒙特卡洛算法</w:t>
      </w:r>
      <w:bookmarkEnd w:id="17"/>
      <w:bookmarkEnd w:id="18"/>
      <w:r w:rsidR="002534BF" w:rsidRPr="00196347">
        <w:rPr>
          <w:rFonts w:hint="eastAsia"/>
          <w:vertAlign w:val="superscript"/>
        </w:rPr>
        <w:t>[</w:t>
      </w:r>
      <w:r w:rsidR="007B6C95" w:rsidRPr="00196347">
        <w:rPr>
          <w:vertAlign w:val="superscript"/>
        </w:rPr>
        <w:t>16-18</w:t>
      </w:r>
      <w:r w:rsidR="002534BF" w:rsidRPr="00196347">
        <w:rPr>
          <w:rFonts w:hint="eastAsia"/>
          <w:vertAlign w:val="superscript"/>
        </w:rPr>
        <w:t>]</w:t>
      </w:r>
      <w:r w:rsidR="002534BF" w:rsidRPr="00196347">
        <w:rPr>
          <w:rFonts w:hint="eastAsia"/>
        </w:rPr>
        <w:t>求得各个参数</w:t>
      </w:r>
      <w:r w:rsidR="001574EF" w:rsidRPr="00196347">
        <w:rPr>
          <w:rFonts w:hint="eastAsia"/>
        </w:rPr>
        <w:t>对应</w:t>
      </w:r>
      <w:r w:rsidR="002534BF" w:rsidRPr="00196347">
        <w:rPr>
          <w:rFonts w:hint="eastAsia"/>
        </w:rPr>
        <w:t>的后验</w:t>
      </w:r>
      <w:r w:rsidR="00866227" w:rsidRPr="00196347">
        <w:rPr>
          <w:rFonts w:hint="eastAsia"/>
        </w:rPr>
        <w:t>概率</w:t>
      </w:r>
      <w:r w:rsidR="002534BF" w:rsidRPr="00196347">
        <w:rPr>
          <w:rFonts w:hint="eastAsia"/>
        </w:rPr>
        <w:t>，从而</w:t>
      </w:r>
      <w:r w:rsidR="00F60DAA" w:rsidRPr="00196347">
        <w:rPr>
          <w:rFonts w:hint="eastAsia"/>
        </w:rPr>
        <w:t>重构</w:t>
      </w:r>
      <w:r w:rsidR="002534BF" w:rsidRPr="00196347">
        <w:rPr>
          <w:rFonts w:hint="eastAsia"/>
        </w:rPr>
        <w:t>出干净噪声。</w:t>
      </w:r>
      <w:r w:rsidR="00E74A05" w:rsidRPr="00196347">
        <w:rPr>
          <w:rFonts w:hint="eastAsia"/>
          <w:szCs w:val="21"/>
        </w:rPr>
        <w:t>基于非参数贝叶斯理论的语音增强方法</w:t>
      </w:r>
      <w:r w:rsidR="002534BF" w:rsidRPr="00196347">
        <w:rPr>
          <w:rFonts w:hint="eastAsia"/>
        </w:rPr>
        <w:t>具有如下优点：</w:t>
      </w:r>
    </w:p>
    <w:p w:rsidR="002534BF" w:rsidRPr="00196347" w:rsidRDefault="002534BF" w:rsidP="00504034">
      <w:pPr>
        <w:pStyle w:val="a7"/>
        <w:numPr>
          <w:ilvl w:val="0"/>
          <w:numId w:val="3"/>
        </w:numPr>
        <w:spacing w:line="360" w:lineRule="auto"/>
        <w:ind w:firstLineChars="0"/>
      </w:pPr>
      <w:r w:rsidRPr="00196347">
        <w:rPr>
          <w:rFonts w:hint="eastAsia"/>
        </w:rPr>
        <w:t>参数</w:t>
      </w:r>
      <w:r w:rsidR="00BD4E0B" w:rsidRPr="00196347">
        <w:rPr>
          <w:rFonts w:hint="eastAsia"/>
        </w:rPr>
        <w:t>自适应。</w:t>
      </w:r>
      <w:r w:rsidR="00DF351D" w:rsidRPr="00196347">
        <w:rPr>
          <w:rFonts w:hint="eastAsia"/>
        </w:rPr>
        <w:t>该算法的参数都是</w:t>
      </w:r>
      <w:r w:rsidRPr="00196347">
        <w:rPr>
          <w:rFonts w:hint="eastAsia"/>
        </w:rPr>
        <w:t>由模型通过数据学习到的，</w:t>
      </w:r>
      <w:r w:rsidR="00F60DAA" w:rsidRPr="00196347">
        <w:rPr>
          <w:rFonts w:hint="eastAsia"/>
        </w:rPr>
        <w:t>每个</w:t>
      </w:r>
      <w:r w:rsidR="00762C38" w:rsidRPr="00196347">
        <w:rPr>
          <w:rFonts w:hint="eastAsia"/>
        </w:rPr>
        <w:t>参数</w:t>
      </w:r>
      <w:r w:rsidR="00F60DAA" w:rsidRPr="00196347">
        <w:rPr>
          <w:rFonts w:hint="eastAsia"/>
        </w:rPr>
        <w:t>只需要</w:t>
      </w:r>
      <w:r w:rsidR="00DF351D" w:rsidRPr="00196347">
        <w:rPr>
          <w:rFonts w:hint="eastAsia"/>
        </w:rPr>
        <w:t>一个合理的先验</w:t>
      </w:r>
      <w:r w:rsidR="00F60DAA" w:rsidRPr="00196347">
        <w:rPr>
          <w:rFonts w:hint="eastAsia"/>
        </w:rPr>
        <w:t>概率模型</w:t>
      </w:r>
      <w:r w:rsidR="00DF351D" w:rsidRPr="00196347">
        <w:rPr>
          <w:rFonts w:hint="eastAsia"/>
        </w:rPr>
        <w:t>即可</w:t>
      </w:r>
      <w:r w:rsidR="00F60DAA" w:rsidRPr="00196347">
        <w:rPr>
          <w:rFonts w:hint="eastAsia"/>
        </w:rPr>
        <w:t>，不需要</w:t>
      </w:r>
      <w:r w:rsidR="00DF351D" w:rsidRPr="00196347">
        <w:rPr>
          <w:rFonts w:hint="eastAsia"/>
        </w:rPr>
        <w:t>人为设定一个固定值，</w:t>
      </w:r>
      <w:r w:rsidRPr="00196347">
        <w:rPr>
          <w:rFonts w:hint="eastAsia"/>
        </w:rPr>
        <w:t>这使得模型更具有适应性</w:t>
      </w:r>
      <w:r w:rsidR="00DF351D" w:rsidRPr="00196347">
        <w:rPr>
          <w:rFonts w:hint="eastAsia"/>
        </w:rPr>
        <w:t>和灵活性</w:t>
      </w:r>
      <w:r w:rsidR="00F60DAA" w:rsidRPr="00196347">
        <w:rPr>
          <w:rFonts w:hint="eastAsia"/>
        </w:rPr>
        <w:t>。</w:t>
      </w:r>
      <w:r w:rsidRPr="00196347">
        <w:rPr>
          <w:rFonts w:hint="eastAsia"/>
        </w:rPr>
        <w:t>同时</w:t>
      </w:r>
      <w:r w:rsidR="00F60DAA" w:rsidRPr="00196347">
        <w:rPr>
          <w:rFonts w:hint="eastAsia"/>
        </w:rPr>
        <w:t>，</w:t>
      </w:r>
      <w:r w:rsidRPr="00196347">
        <w:rPr>
          <w:rFonts w:hint="eastAsia"/>
        </w:rPr>
        <w:t>字典中被使用的原子数目也是根据数据学到的，</w:t>
      </w:r>
      <w:r w:rsidR="00A04FD1" w:rsidRPr="00196347">
        <w:rPr>
          <w:rFonts w:hint="eastAsia"/>
        </w:rPr>
        <w:t>因此</w:t>
      </w:r>
      <w:r w:rsidRPr="00196347">
        <w:rPr>
          <w:rFonts w:hint="eastAsia"/>
        </w:rPr>
        <w:t>只要设定一个稍大的</w:t>
      </w:r>
      <w:r w:rsidR="00A04FD1" w:rsidRPr="00196347">
        <w:rPr>
          <w:rFonts w:hint="eastAsia"/>
        </w:rPr>
        <w:t>初始</w:t>
      </w:r>
      <w:r w:rsidRPr="00196347">
        <w:rPr>
          <w:rFonts w:hint="eastAsia"/>
        </w:rPr>
        <w:t>字典</w:t>
      </w:r>
      <w:r w:rsidR="0064176D" w:rsidRPr="00196347">
        <w:rPr>
          <w:rFonts w:hint="eastAsia"/>
        </w:rPr>
        <w:t>规模</w:t>
      </w:r>
      <w:r w:rsidR="00BD4E0B" w:rsidRPr="00196347">
        <w:rPr>
          <w:rFonts w:hint="eastAsia"/>
        </w:rPr>
        <w:t>，</w:t>
      </w:r>
      <w:r w:rsidR="0064176D" w:rsidRPr="00196347">
        <w:rPr>
          <w:rFonts w:hint="eastAsia"/>
        </w:rPr>
        <w:t>就能自适应收敛到合适的字典规模</w:t>
      </w:r>
      <w:r w:rsidR="00BD4E0B" w:rsidRPr="00196347">
        <w:rPr>
          <w:rFonts w:hint="eastAsia"/>
        </w:rPr>
        <w:t>。</w:t>
      </w:r>
    </w:p>
    <w:p w:rsidR="00BD4E0B" w:rsidRPr="00196347" w:rsidRDefault="00BD4E0B" w:rsidP="00504034">
      <w:pPr>
        <w:pStyle w:val="a7"/>
        <w:numPr>
          <w:ilvl w:val="0"/>
          <w:numId w:val="3"/>
        </w:numPr>
        <w:spacing w:line="360" w:lineRule="auto"/>
        <w:ind w:firstLineChars="0"/>
      </w:pPr>
      <w:r w:rsidRPr="00196347">
        <w:rPr>
          <w:rFonts w:hint="eastAsia"/>
        </w:rPr>
        <w:t>不需要提前估计噪声方差。在实际应用中，要准确估计带噪语音的噪声方差是较为困难的，</w:t>
      </w:r>
      <w:r w:rsidR="007603AF" w:rsidRPr="00196347">
        <w:rPr>
          <w:rFonts w:hint="eastAsia"/>
        </w:rPr>
        <w:t>尤其对于那些被不同强度噪声污染的连续一段语音，</w:t>
      </w:r>
      <w:r w:rsidRPr="00196347">
        <w:rPr>
          <w:rFonts w:hint="eastAsia"/>
        </w:rPr>
        <w:t>而</w:t>
      </w:r>
      <w:r w:rsidR="005C4B1D" w:rsidRPr="00196347">
        <w:rPr>
          <w:rFonts w:hint="eastAsia"/>
        </w:rPr>
        <w:t>该</w:t>
      </w:r>
      <w:r w:rsidR="0064176D" w:rsidRPr="00196347">
        <w:rPr>
          <w:rFonts w:hint="eastAsia"/>
        </w:rPr>
        <w:t>方法不需要提前估计噪声方差，可以根据给定数据和后验</w:t>
      </w:r>
      <w:r w:rsidR="00F60DAA" w:rsidRPr="00196347">
        <w:rPr>
          <w:rFonts w:hint="eastAsia"/>
        </w:rPr>
        <w:t>概率</w:t>
      </w:r>
      <w:r w:rsidR="0064176D" w:rsidRPr="00196347">
        <w:rPr>
          <w:rFonts w:hint="eastAsia"/>
        </w:rPr>
        <w:t>估计出干净语音</w:t>
      </w:r>
      <w:r w:rsidRPr="00196347">
        <w:rPr>
          <w:rFonts w:hint="eastAsia"/>
        </w:rPr>
        <w:t>。</w:t>
      </w:r>
    </w:p>
    <w:p w:rsidR="00BD4E0B" w:rsidRDefault="002F12C8" w:rsidP="00504034">
      <w:pPr>
        <w:pStyle w:val="a7"/>
        <w:numPr>
          <w:ilvl w:val="0"/>
          <w:numId w:val="3"/>
        </w:numPr>
        <w:spacing w:line="360" w:lineRule="auto"/>
        <w:ind w:firstLineChars="0"/>
      </w:pPr>
      <w:r w:rsidRPr="00196347">
        <w:rPr>
          <w:rFonts w:hint="eastAsia"/>
        </w:rPr>
        <w:t>提供了一种在线</w:t>
      </w:r>
      <w:r w:rsidR="00B1195B" w:rsidRPr="00196347">
        <w:rPr>
          <w:rFonts w:hint="eastAsia"/>
        </w:rPr>
        <w:t>学习</w:t>
      </w:r>
      <w:r w:rsidRPr="00196347">
        <w:rPr>
          <w:rFonts w:hint="eastAsia"/>
        </w:rPr>
        <w:t>的方法。</w:t>
      </w:r>
      <w:r w:rsidR="00E74A05" w:rsidRPr="00196347">
        <w:rPr>
          <w:rFonts w:hint="eastAsia"/>
        </w:rPr>
        <w:t>该</w:t>
      </w:r>
      <w:r w:rsidRPr="00196347">
        <w:rPr>
          <w:rFonts w:hint="eastAsia"/>
        </w:rPr>
        <w:t>方法不需要提前进行训练，对于单条短语音即可</w:t>
      </w:r>
      <w:r w:rsidR="00B1195B" w:rsidRPr="00196347">
        <w:rPr>
          <w:rFonts w:hint="eastAsia"/>
        </w:rPr>
        <w:t>进行字典学习</w:t>
      </w:r>
      <w:r w:rsidRPr="00196347">
        <w:rPr>
          <w:rFonts w:hint="eastAsia"/>
        </w:rPr>
        <w:t>，</w:t>
      </w:r>
      <w:r w:rsidR="0064176D" w:rsidRPr="00196347">
        <w:rPr>
          <w:rFonts w:hint="eastAsia"/>
        </w:rPr>
        <w:t>具有较强的实用性和便捷性</w:t>
      </w:r>
      <w:r w:rsidRPr="00196347">
        <w:rPr>
          <w:rFonts w:hint="eastAsia"/>
        </w:rPr>
        <w:t>。</w:t>
      </w:r>
    </w:p>
    <w:p w:rsidR="00196347" w:rsidRPr="00196347" w:rsidRDefault="00196347" w:rsidP="00196347">
      <w:pPr>
        <w:pStyle w:val="a7"/>
        <w:spacing w:line="360" w:lineRule="auto"/>
        <w:ind w:left="780" w:firstLineChars="0" w:firstLine="0"/>
      </w:pPr>
    </w:p>
    <w:p w:rsidR="00A77AE4" w:rsidRPr="00196347" w:rsidRDefault="008C4FD5" w:rsidP="00504034">
      <w:pPr>
        <w:numPr>
          <w:ilvl w:val="0"/>
          <w:numId w:val="5"/>
        </w:numPr>
        <w:spacing w:line="360" w:lineRule="auto"/>
        <w:rPr>
          <w:b/>
          <w:sz w:val="30"/>
          <w:szCs w:val="30"/>
        </w:rPr>
      </w:pPr>
      <w:bookmarkStart w:id="19" w:name="_Toc472119557"/>
      <w:bookmarkEnd w:id="13"/>
      <w:bookmarkEnd w:id="14"/>
      <w:r w:rsidRPr="00196347">
        <w:rPr>
          <w:b/>
          <w:sz w:val="28"/>
          <w:szCs w:val="28"/>
        </w:rPr>
        <w:t>S</w:t>
      </w:r>
      <w:r w:rsidRPr="00196347">
        <w:rPr>
          <w:rFonts w:hint="eastAsia"/>
          <w:b/>
          <w:sz w:val="28"/>
          <w:szCs w:val="28"/>
        </w:rPr>
        <w:t>pike</w:t>
      </w:r>
      <w:r w:rsidRPr="00196347">
        <w:rPr>
          <w:b/>
          <w:sz w:val="28"/>
          <w:szCs w:val="28"/>
        </w:rPr>
        <w:t>-S</w:t>
      </w:r>
      <w:r w:rsidRPr="00196347">
        <w:rPr>
          <w:rFonts w:hint="eastAsia"/>
          <w:b/>
          <w:sz w:val="28"/>
          <w:szCs w:val="28"/>
        </w:rPr>
        <w:t>lab</w:t>
      </w:r>
      <w:r w:rsidRPr="00196347">
        <w:rPr>
          <w:rFonts w:hint="eastAsia"/>
          <w:b/>
          <w:sz w:val="28"/>
          <w:szCs w:val="28"/>
        </w:rPr>
        <w:t>先验</w:t>
      </w:r>
      <w:bookmarkEnd w:id="19"/>
    </w:p>
    <w:bookmarkEnd w:id="0"/>
    <w:bookmarkEnd w:id="1"/>
    <w:p w:rsidR="00EB451E" w:rsidRPr="00196347" w:rsidRDefault="00EB451E" w:rsidP="00504034">
      <w:pPr>
        <w:spacing w:line="360" w:lineRule="auto"/>
        <w:ind w:firstLineChars="200" w:firstLine="420"/>
      </w:pPr>
      <w:r w:rsidRPr="00196347">
        <w:t>S</w:t>
      </w:r>
      <w:r w:rsidRPr="00196347">
        <w:rPr>
          <w:rFonts w:hint="eastAsia"/>
        </w:rPr>
        <w:t>pike-</w:t>
      </w:r>
      <w:r w:rsidR="005B7154" w:rsidRPr="00196347">
        <w:t>S</w:t>
      </w:r>
      <w:r w:rsidRPr="00196347">
        <w:rPr>
          <w:rFonts w:hint="eastAsia"/>
        </w:rPr>
        <w:t>lab</w:t>
      </w:r>
      <w:r w:rsidRPr="00196347">
        <w:rPr>
          <w:rFonts w:hint="eastAsia"/>
        </w:rPr>
        <w:t>先验</w:t>
      </w:r>
      <w:r w:rsidR="005B7154" w:rsidRPr="00196347">
        <w:rPr>
          <w:rFonts w:hint="eastAsia"/>
          <w:vertAlign w:val="superscript"/>
        </w:rPr>
        <w:t>[</w:t>
      </w:r>
      <w:r w:rsidR="005B7154" w:rsidRPr="00196347">
        <w:rPr>
          <w:vertAlign w:val="superscript"/>
        </w:rPr>
        <w:t>13-15</w:t>
      </w:r>
      <w:r w:rsidR="005B7154" w:rsidRPr="00196347">
        <w:rPr>
          <w:rFonts w:hint="eastAsia"/>
          <w:vertAlign w:val="superscript"/>
        </w:rPr>
        <w:t>]</w:t>
      </w:r>
      <w:r w:rsidRPr="00196347">
        <w:rPr>
          <w:rFonts w:hint="eastAsia"/>
        </w:rPr>
        <w:t>是一种稀疏先验，用来加强系数先验信息的稀疏性，一般由连续的分布</w:t>
      </w:r>
      <w:r w:rsidR="0064176D" w:rsidRPr="00196347">
        <w:rPr>
          <w:rFonts w:hint="eastAsia"/>
        </w:rPr>
        <w:t>（如高斯分布）</w:t>
      </w:r>
      <w:r w:rsidRPr="00196347">
        <w:rPr>
          <w:rFonts w:hint="eastAsia"/>
        </w:rPr>
        <w:t>和一个</w:t>
      </w:r>
      <w:bookmarkStart w:id="20" w:name="OLE_LINK59"/>
      <w:bookmarkStart w:id="21" w:name="OLE_LINK60"/>
      <w:bookmarkStart w:id="22" w:name="OLE_LINK61"/>
      <w:bookmarkStart w:id="23" w:name="OLE_LINK62"/>
      <w:bookmarkStart w:id="24" w:name="OLE_LINK63"/>
      <w:bookmarkStart w:id="25" w:name="OLE_LINK7"/>
      <w:bookmarkStart w:id="26" w:name="OLE_LINK8"/>
      <w:r w:rsidR="005B7154" w:rsidRPr="00196347">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8" o:title=""/>
          </v:shape>
          <o:OLEObject Type="Embed" ProgID="Equation.DSMT4" ShapeID="_x0000_i1025" DrawAspect="Content" ObjectID="_1553666599" r:id="rId9"/>
        </w:object>
      </w:r>
      <w:bookmarkEnd w:id="20"/>
      <w:bookmarkEnd w:id="21"/>
      <w:bookmarkEnd w:id="22"/>
      <w:bookmarkEnd w:id="23"/>
      <w:bookmarkEnd w:id="24"/>
      <w:r w:rsidRPr="00196347">
        <w:rPr>
          <w:rFonts w:hint="eastAsia"/>
        </w:rPr>
        <w:t>分布</w:t>
      </w:r>
      <w:bookmarkEnd w:id="25"/>
      <w:bookmarkEnd w:id="26"/>
      <w:r w:rsidRPr="00196347">
        <w:rPr>
          <w:rFonts w:hint="eastAsia"/>
        </w:rPr>
        <w:t>混合而成</w:t>
      </w:r>
      <w:r w:rsidR="00253357" w:rsidRPr="00196347">
        <w:rPr>
          <w:rFonts w:hint="eastAsia"/>
        </w:rPr>
        <w:t>，</w:t>
      </w:r>
      <w:r w:rsidR="00345A75" w:rsidRPr="00196347">
        <w:rPr>
          <w:rFonts w:hint="eastAsia"/>
        </w:rPr>
        <w:t>其中，</w:t>
      </w:r>
      <w:r w:rsidR="00253357" w:rsidRPr="00196347">
        <w:rPr>
          <w:rFonts w:hint="eastAsia"/>
        </w:rPr>
        <w:t>连续分布</w:t>
      </w:r>
      <w:r w:rsidR="00345A75" w:rsidRPr="00196347">
        <w:rPr>
          <w:rFonts w:hint="eastAsia"/>
        </w:rPr>
        <w:t>为</w:t>
      </w:r>
      <w:r w:rsidR="005B7154" w:rsidRPr="00196347">
        <w:t>S</w:t>
      </w:r>
      <w:r w:rsidR="00253357" w:rsidRPr="00196347">
        <w:rPr>
          <w:rFonts w:hint="eastAsia"/>
        </w:rPr>
        <w:t>lab</w:t>
      </w:r>
      <w:r w:rsidR="00253357" w:rsidRPr="00196347">
        <w:rPr>
          <w:rFonts w:hint="eastAsia"/>
        </w:rPr>
        <w:t>项，</w:t>
      </w:r>
      <w:bookmarkStart w:id="27" w:name="OLE_LINK9"/>
      <w:bookmarkStart w:id="28" w:name="OLE_LINK10"/>
      <w:r w:rsidR="005B7154" w:rsidRPr="00196347">
        <w:rPr>
          <w:position w:val="-6"/>
        </w:rPr>
        <w:object w:dxaOrig="220" w:dyaOrig="279">
          <v:shape id="_x0000_i1026" type="#_x0000_t75" style="width:11.25pt;height:14.25pt" o:ole="">
            <v:imagedata r:id="rId8" o:title=""/>
          </v:shape>
          <o:OLEObject Type="Embed" ProgID="Equation.DSMT4" ShapeID="_x0000_i1026" DrawAspect="Content" ObjectID="_1553666600" r:id="rId10"/>
        </w:object>
      </w:r>
      <w:r w:rsidR="00253357" w:rsidRPr="00196347">
        <w:rPr>
          <w:rFonts w:hint="eastAsia"/>
        </w:rPr>
        <w:t>分布</w:t>
      </w:r>
      <w:r w:rsidR="00345A75" w:rsidRPr="00196347">
        <w:rPr>
          <w:rFonts w:hint="eastAsia"/>
        </w:rPr>
        <w:t>为</w:t>
      </w:r>
      <w:r w:rsidR="005B7154" w:rsidRPr="00196347">
        <w:t>S</w:t>
      </w:r>
      <w:r w:rsidR="00253357" w:rsidRPr="00196347">
        <w:rPr>
          <w:rFonts w:hint="eastAsia"/>
        </w:rPr>
        <w:t>pike</w:t>
      </w:r>
      <w:r w:rsidR="00253357" w:rsidRPr="00196347">
        <w:rPr>
          <w:rFonts w:hint="eastAsia"/>
        </w:rPr>
        <w:t>项</w:t>
      </w:r>
      <w:bookmarkEnd w:id="27"/>
      <w:bookmarkEnd w:id="28"/>
      <w:r w:rsidRPr="00196347">
        <w:rPr>
          <w:rFonts w:hint="eastAsia"/>
        </w:rPr>
        <w:t>。狄拉克函数（</w:t>
      </w:r>
      <w:r w:rsidRPr="00196347">
        <w:rPr>
          <w:rFonts w:hint="eastAsia"/>
        </w:rPr>
        <w:t>Dirac Delta function</w:t>
      </w:r>
      <w:r w:rsidRPr="00196347">
        <w:rPr>
          <w:rFonts w:hint="eastAsia"/>
        </w:rPr>
        <w:t>，</w:t>
      </w:r>
      <w:r w:rsidR="005B7154" w:rsidRPr="00196347">
        <w:rPr>
          <w:position w:val="-6"/>
        </w:rPr>
        <w:object w:dxaOrig="220" w:dyaOrig="279">
          <v:shape id="_x0000_i1027" type="#_x0000_t75" style="width:11.25pt;height:14.25pt" o:ole="">
            <v:imagedata r:id="rId8" o:title=""/>
          </v:shape>
          <o:OLEObject Type="Embed" ProgID="Equation.DSMT4" ShapeID="_x0000_i1027" DrawAspect="Content" ObjectID="_1553666601" r:id="rId11"/>
        </w:object>
      </w:r>
      <w:r w:rsidRPr="00196347">
        <w:rPr>
          <w:rFonts w:hint="eastAsia"/>
        </w:rPr>
        <w:t>函数），亦称为单位脉冲函数，表示在零点处有值，其他点处为零的函数。当均值为零的高斯分布方差无限小的时候就成为</w:t>
      </w:r>
      <w:r w:rsidR="005B7154" w:rsidRPr="00196347">
        <w:rPr>
          <w:position w:val="-6"/>
        </w:rPr>
        <w:object w:dxaOrig="220" w:dyaOrig="279">
          <v:shape id="_x0000_i1028" type="#_x0000_t75" style="width:11.25pt;height:14.25pt" o:ole="">
            <v:imagedata r:id="rId8" o:title=""/>
          </v:shape>
          <o:OLEObject Type="Embed" ProgID="Equation.DSMT4" ShapeID="_x0000_i1028" DrawAspect="Content" ObjectID="_1553666602" r:id="rId12"/>
        </w:object>
      </w:r>
      <w:r w:rsidRPr="00196347">
        <w:rPr>
          <w:rFonts w:hint="eastAsia"/>
        </w:rPr>
        <w:t>分布，该分布的结果</w:t>
      </w:r>
      <w:r w:rsidR="00345A75" w:rsidRPr="00196347">
        <w:rPr>
          <w:rFonts w:hint="eastAsia"/>
        </w:rPr>
        <w:t>具有</w:t>
      </w:r>
      <w:r w:rsidRPr="00196347">
        <w:rPr>
          <w:rFonts w:hint="eastAsia"/>
        </w:rPr>
        <w:t>严格的稀疏</w:t>
      </w:r>
      <w:r w:rsidR="00345A75" w:rsidRPr="00196347">
        <w:rPr>
          <w:rFonts w:hint="eastAsia"/>
        </w:rPr>
        <w:t>性</w:t>
      </w:r>
      <w:r w:rsidR="004D7C75" w:rsidRPr="00196347">
        <w:rPr>
          <w:rFonts w:hint="eastAsia"/>
        </w:rPr>
        <w:t>，因此</w:t>
      </w:r>
      <w:r w:rsidR="00BE33AD" w:rsidRPr="00196347">
        <w:rPr>
          <w:rFonts w:hint="eastAsia"/>
        </w:rPr>
        <w:t>可以</w:t>
      </w:r>
      <w:r w:rsidR="004D7C75" w:rsidRPr="00196347">
        <w:rPr>
          <w:rFonts w:hint="eastAsia"/>
        </w:rPr>
        <w:t>作为</w:t>
      </w:r>
      <w:r w:rsidRPr="00196347">
        <w:rPr>
          <w:rFonts w:hint="eastAsia"/>
        </w:rPr>
        <w:t>稀疏表示系数的先验信息</w:t>
      </w:r>
      <w:r w:rsidR="004D7C75" w:rsidRPr="00196347">
        <w:rPr>
          <w:rFonts w:hint="eastAsia"/>
        </w:rPr>
        <w:t>来使用</w:t>
      </w:r>
      <w:r w:rsidRPr="00196347">
        <w:rPr>
          <w:rFonts w:hint="eastAsia"/>
        </w:rPr>
        <w:t>。</w:t>
      </w:r>
      <w:r w:rsidR="00016783" w:rsidRPr="00196347">
        <w:rPr>
          <w:rFonts w:hint="eastAsia"/>
        </w:rPr>
        <w:t xml:space="preserve"> </w:t>
      </w:r>
      <w:r w:rsidR="00016783" w:rsidRPr="00196347">
        <w:rPr>
          <w:rFonts w:hint="eastAsia"/>
        </w:rPr>
        <w:t>其一般形式为</w:t>
      </w:r>
      <w:r w:rsidR="00016783" w:rsidRPr="00196347">
        <w:rPr>
          <w:rFonts w:hint="eastAsia"/>
        </w:rPr>
        <w:t>:</w:t>
      </w:r>
    </w:p>
    <w:p w:rsidR="005B7154" w:rsidRPr="00196347" w:rsidRDefault="002248AC" w:rsidP="00504034">
      <w:pPr>
        <w:spacing w:line="360" w:lineRule="auto"/>
        <w:jc w:val="center"/>
      </w:pPr>
      <w:r w:rsidRPr="00196347">
        <w:rPr>
          <w:rFonts w:ascii="宋体" w:hAnsi="宋体"/>
          <w:position w:val="-36"/>
        </w:rPr>
        <w:object w:dxaOrig="2799" w:dyaOrig="840">
          <v:shape id="_x0000_i1029" type="#_x0000_t75" style="width:139.5pt;height:42pt" o:ole="">
            <v:imagedata r:id="rId13" o:title=""/>
          </v:shape>
          <o:OLEObject Type="Embed" ProgID="Equation.DSMT4" ShapeID="_x0000_i1029" DrawAspect="Content" ObjectID="_1553666603" r:id="rId14"/>
        </w:object>
      </w:r>
    </w:p>
    <w:p w:rsidR="005C2DCA" w:rsidRDefault="009E0CBE" w:rsidP="00504034">
      <w:pPr>
        <w:spacing w:line="360" w:lineRule="auto"/>
      </w:pPr>
      <w:r w:rsidRPr="00196347">
        <w:rPr>
          <w:rFonts w:hint="eastAsia"/>
        </w:rPr>
        <w:t>其中</w:t>
      </w:r>
      <w:r w:rsidR="00253357" w:rsidRPr="00196347">
        <w:rPr>
          <w:rFonts w:hint="eastAsia"/>
        </w:rPr>
        <w:t>，</w:t>
      </w:r>
      <w:r w:rsidR="005B7154" w:rsidRPr="00196347">
        <w:t>S</w:t>
      </w:r>
      <w:r w:rsidR="00253357" w:rsidRPr="00196347">
        <w:rPr>
          <w:rFonts w:hint="eastAsia"/>
        </w:rPr>
        <w:t>pike</w:t>
      </w:r>
      <w:r w:rsidR="00253357" w:rsidRPr="00196347">
        <w:rPr>
          <w:rFonts w:hint="eastAsia"/>
        </w:rPr>
        <w:t>项为</w:t>
      </w:r>
      <w:r w:rsidR="005B7154" w:rsidRPr="00196347">
        <w:rPr>
          <w:position w:val="-6"/>
        </w:rPr>
        <w:object w:dxaOrig="220" w:dyaOrig="279">
          <v:shape id="_x0000_i1030" type="#_x0000_t75" style="width:11.25pt;height:14.25pt" o:ole="">
            <v:imagedata r:id="rId8" o:title=""/>
          </v:shape>
          <o:OLEObject Type="Embed" ProgID="Equation.DSMT4" ShapeID="_x0000_i1030" DrawAspect="Content" ObjectID="_1553666604" r:id="rId15"/>
        </w:object>
      </w:r>
      <w:r w:rsidR="00253357" w:rsidRPr="00196347">
        <w:rPr>
          <w:rFonts w:hint="eastAsia"/>
        </w:rPr>
        <w:t>分布，</w:t>
      </w:r>
      <w:r w:rsidR="005B7154" w:rsidRPr="00196347">
        <w:t>S</w:t>
      </w:r>
      <w:r w:rsidR="00253357" w:rsidRPr="00196347">
        <w:t xml:space="preserve">lab </w:t>
      </w:r>
      <w:r w:rsidR="00253357" w:rsidRPr="00196347">
        <w:rPr>
          <w:rFonts w:hint="eastAsia"/>
        </w:rPr>
        <w:t>项为高斯分布</w:t>
      </w:r>
      <w:r w:rsidR="00541D23" w:rsidRPr="00196347">
        <w:rPr>
          <w:rFonts w:hint="eastAsia"/>
        </w:rPr>
        <w:t>，</w:t>
      </w:r>
      <w:r w:rsidR="00541D23" w:rsidRPr="00196347">
        <w:rPr>
          <w:position w:val="-12"/>
        </w:rPr>
        <w:object w:dxaOrig="300" w:dyaOrig="360">
          <v:shape id="_x0000_i1031" type="#_x0000_t75" style="width:15pt;height:18.75pt" o:ole="">
            <v:imagedata r:id="rId16" o:title=""/>
          </v:shape>
          <o:OLEObject Type="Embed" ProgID="Equation.DSMT4" ShapeID="_x0000_i1031" DrawAspect="Content" ObjectID="_1553666605" r:id="rId17"/>
        </w:object>
      </w:r>
      <w:r w:rsidR="00253357" w:rsidRPr="00196347">
        <w:rPr>
          <w:rFonts w:hint="eastAsia"/>
        </w:rPr>
        <w:t>为权重，</w:t>
      </w:r>
      <w:r w:rsidR="0064176D" w:rsidRPr="00196347">
        <w:rPr>
          <w:rFonts w:hint="eastAsia"/>
        </w:rPr>
        <w:t>服从</w:t>
      </w:r>
      <w:r w:rsidR="00DD6CDF" w:rsidRPr="00196347">
        <w:rPr>
          <w:rFonts w:hint="eastAsia"/>
        </w:rPr>
        <w:t>超</w:t>
      </w:r>
      <w:r w:rsidR="0064176D" w:rsidRPr="00196347">
        <w:rPr>
          <w:rFonts w:hint="eastAsia"/>
        </w:rPr>
        <w:t>参数为</w:t>
      </w:r>
      <w:r w:rsidR="00F32EC6" w:rsidRPr="00196347">
        <w:rPr>
          <w:position w:val="-6"/>
        </w:rPr>
        <w:object w:dxaOrig="200" w:dyaOrig="220">
          <v:shape id="_x0000_i1032" type="#_x0000_t75" style="width:9.75pt;height:11.25pt" o:ole="">
            <v:imagedata r:id="rId18" o:title=""/>
          </v:shape>
          <o:OLEObject Type="Embed" ProgID="Equation.DSMT4" ShapeID="_x0000_i1032" DrawAspect="Content" ObjectID="_1553666606" r:id="rId19"/>
        </w:object>
      </w:r>
      <w:r w:rsidR="00F32EC6" w:rsidRPr="00196347">
        <w:rPr>
          <w:rFonts w:hint="eastAsia"/>
        </w:rPr>
        <w:t>和</w:t>
      </w:r>
      <w:r w:rsidR="00F32EC6" w:rsidRPr="00196347">
        <w:rPr>
          <w:position w:val="-6"/>
        </w:rPr>
        <w:object w:dxaOrig="200" w:dyaOrig="279">
          <v:shape id="_x0000_i1033" type="#_x0000_t75" style="width:9.75pt;height:14.25pt" o:ole="">
            <v:imagedata r:id="rId20" o:title=""/>
          </v:shape>
          <o:OLEObject Type="Embed" ProgID="Equation.DSMT4" ShapeID="_x0000_i1033" DrawAspect="Content" ObjectID="_1553666607" r:id="rId21"/>
        </w:object>
      </w:r>
      <w:r w:rsidR="00F32EC6" w:rsidRPr="00196347">
        <w:rPr>
          <w:rFonts w:hint="eastAsia"/>
        </w:rPr>
        <w:t>的</w:t>
      </w:r>
      <w:r w:rsidR="0064176D" w:rsidRPr="00196347">
        <w:rPr>
          <w:rFonts w:hint="eastAsia"/>
        </w:rPr>
        <w:t>Beta</w:t>
      </w:r>
      <w:r w:rsidR="0064176D" w:rsidRPr="00196347">
        <w:rPr>
          <w:rFonts w:hint="eastAsia"/>
        </w:rPr>
        <w:t>分布，</w:t>
      </w:r>
      <w:r w:rsidR="005B7154" w:rsidRPr="00196347">
        <w:rPr>
          <w:position w:val="-12"/>
        </w:rPr>
        <w:object w:dxaOrig="300" w:dyaOrig="360">
          <v:shape id="_x0000_i1034" type="#_x0000_t75" style="width:15pt;height:18.75pt" o:ole="">
            <v:imagedata r:id="rId22" o:title=""/>
          </v:shape>
          <o:OLEObject Type="Embed" ProgID="Equation.DSMT4" ShapeID="_x0000_i1034" DrawAspect="Content" ObjectID="_1553666608" r:id="rId23"/>
        </w:object>
      </w:r>
      <w:r w:rsidR="00EB451E" w:rsidRPr="00196347">
        <w:rPr>
          <w:rFonts w:hint="eastAsia"/>
        </w:rPr>
        <w:t>越小，其</w:t>
      </w:r>
      <w:r w:rsidR="00541D23" w:rsidRPr="00196347">
        <w:rPr>
          <w:rFonts w:hint="eastAsia"/>
        </w:rPr>
        <w:t>对应的</w:t>
      </w:r>
      <w:r w:rsidR="00EB451E" w:rsidRPr="00196347">
        <w:rPr>
          <w:rFonts w:hint="eastAsia"/>
        </w:rPr>
        <w:t>系数就越有可能落入</w:t>
      </w:r>
      <w:r w:rsidR="005B7154" w:rsidRPr="00196347">
        <w:t>S</w:t>
      </w:r>
      <w:r w:rsidR="00EB451E" w:rsidRPr="00196347">
        <w:t xml:space="preserve">pike </w:t>
      </w:r>
      <w:r w:rsidR="00E37649" w:rsidRPr="00196347">
        <w:rPr>
          <w:rFonts w:hint="eastAsia"/>
        </w:rPr>
        <w:t>项</w:t>
      </w:r>
      <w:r w:rsidR="00EB451E" w:rsidRPr="00196347">
        <w:rPr>
          <w:rFonts w:hint="eastAsia"/>
        </w:rPr>
        <w:t>，</w:t>
      </w:r>
      <w:r w:rsidR="00541D23" w:rsidRPr="00196347">
        <w:rPr>
          <w:rFonts w:hint="eastAsia"/>
        </w:rPr>
        <w:t>即</w:t>
      </w:r>
      <w:r w:rsidR="000957D0" w:rsidRPr="00196347">
        <w:rPr>
          <w:position w:val="-12"/>
        </w:rPr>
        <w:object w:dxaOrig="260" w:dyaOrig="360">
          <v:shape id="_x0000_i1035" type="#_x0000_t75" style="width:12.75pt;height:18.75pt" o:ole="">
            <v:imagedata r:id="rId24" o:title=""/>
          </v:shape>
          <o:OLEObject Type="Embed" ProgID="Equation.DSMT4" ShapeID="_x0000_i1035" DrawAspect="Content" ObjectID="_1553666609" r:id="rId25"/>
        </w:object>
      </w:r>
      <w:r w:rsidR="00054F22" w:rsidRPr="00196347">
        <w:rPr>
          <w:rFonts w:hint="eastAsia"/>
        </w:rPr>
        <w:t>越稀疏，</w:t>
      </w:r>
      <w:r w:rsidR="00253357" w:rsidRPr="00196347">
        <w:rPr>
          <w:rFonts w:hint="eastAsia"/>
        </w:rPr>
        <w:t>因此</w:t>
      </w:r>
      <w:r w:rsidR="005B7154" w:rsidRPr="00196347">
        <w:rPr>
          <w:position w:val="-12"/>
        </w:rPr>
        <w:object w:dxaOrig="300" w:dyaOrig="360">
          <v:shape id="_x0000_i1036" type="#_x0000_t75" style="width:15pt;height:18.75pt" o:ole="">
            <v:imagedata r:id="rId26" o:title=""/>
          </v:shape>
          <o:OLEObject Type="Embed" ProgID="Equation.DSMT4" ShapeID="_x0000_i1036" DrawAspect="Content" ObjectID="_1553666610" r:id="rId27"/>
        </w:object>
      </w:r>
      <w:r w:rsidR="00EB451E" w:rsidRPr="00196347">
        <w:rPr>
          <w:rFonts w:hint="eastAsia"/>
        </w:rPr>
        <w:t>的取值可以控制系数的稀疏度。</w:t>
      </w:r>
    </w:p>
    <w:p w:rsidR="00196347" w:rsidRPr="00196347" w:rsidRDefault="00196347" w:rsidP="00504034">
      <w:pPr>
        <w:spacing w:line="360" w:lineRule="auto"/>
      </w:pPr>
    </w:p>
    <w:p w:rsidR="008A78FC" w:rsidRPr="00196347" w:rsidRDefault="005C2DCA" w:rsidP="00504034">
      <w:pPr>
        <w:numPr>
          <w:ilvl w:val="0"/>
          <w:numId w:val="5"/>
        </w:numPr>
        <w:spacing w:line="360" w:lineRule="auto"/>
        <w:jc w:val="left"/>
        <w:rPr>
          <w:b/>
          <w:sz w:val="28"/>
          <w:szCs w:val="28"/>
        </w:rPr>
      </w:pPr>
      <w:bookmarkStart w:id="29" w:name="_Toc472119558"/>
      <w:r w:rsidRPr="00196347">
        <w:rPr>
          <w:rFonts w:hint="eastAsia"/>
          <w:b/>
          <w:sz w:val="28"/>
          <w:szCs w:val="28"/>
        </w:rPr>
        <w:t>基于</w:t>
      </w:r>
      <w:r w:rsidRPr="00196347">
        <w:rPr>
          <w:b/>
          <w:sz w:val="28"/>
          <w:szCs w:val="28"/>
        </w:rPr>
        <w:t>S</w:t>
      </w:r>
      <w:r w:rsidRPr="00196347">
        <w:rPr>
          <w:rFonts w:hint="eastAsia"/>
          <w:b/>
          <w:sz w:val="28"/>
          <w:szCs w:val="28"/>
        </w:rPr>
        <w:t>pike</w:t>
      </w:r>
      <w:r w:rsidRPr="00196347">
        <w:rPr>
          <w:b/>
          <w:sz w:val="28"/>
          <w:szCs w:val="28"/>
        </w:rPr>
        <w:t>-</w:t>
      </w:r>
      <w:r w:rsidRPr="00196347">
        <w:rPr>
          <w:rFonts w:hint="eastAsia"/>
          <w:b/>
          <w:sz w:val="28"/>
          <w:szCs w:val="28"/>
        </w:rPr>
        <w:t>slab</w:t>
      </w:r>
      <w:r w:rsidRPr="00196347">
        <w:rPr>
          <w:rFonts w:hint="eastAsia"/>
          <w:b/>
          <w:sz w:val="28"/>
          <w:szCs w:val="28"/>
        </w:rPr>
        <w:t>先验的</w:t>
      </w:r>
      <w:bookmarkEnd w:id="29"/>
      <w:r w:rsidR="00486E5C" w:rsidRPr="00196347">
        <w:rPr>
          <w:rFonts w:hint="eastAsia"/>
          <w:b/>
          <w:sz w:val="28"/>
          <w:szCs w:val="28"/>
        </w:rPr>
        <w:t>非参数贝叶斯算法</w:t>
      </w:r>
    </w:p>
    <w:p w:rsidR="00AA72F2" w:rsidRPr="00196347" w:rsidRDefault="009E620A" w:rsidP="00504034">
      <w:pPr>
        <w:spacing w:line="360" w:lineRule="auto"/>
        <w:ind w:firstLineChars="200" w:firstLine="420"/>
      </w:pPr>
      <w:r w:rsidRPr="00196347">
        <w:rPr>
          <w:rFonts w:hint="eastAsia"/>
        </w:rPr>
        <w:t>一条带噪语音可以表示为</w:t>
      </w:r>
    </w:p>
    <w:p w:rsidR="009E620A" w:rsidRPr="00196347" w:rsidRDefault="000957D0" w:rsidP="00504034">
      <w:pPr>
        <w:spacing w:line="360" w:lineRule="auto"/>
        <w:jc w:val="right"/>
      </w:pPr>
      <w:r w:rsidRPr="00196347">
        <w:rPr>
          <w:position w:val="-6"/>
        </w:rPr>
        <w:object w:dxaOrig="920" w:dyaOrig="240">
          <v:shape id="_x0000_i1037" type="#_x0000_t75" style="width:45.75pt;height:12pt" o:ole="">
            <v:imagedata r:id="rId28" o:title=""/>
          </v:shape>
          <o:OLEObject Type="Embed" ProgID="Equation.DSMT4" ShapeID="_x0000_i1037" DrawAspect="Content" ObjectID="_1553666611" r:id="rId29"/>
        </w:object>
      </w:r>
      <w:r w:rsidR="00CC4012" w:rsidRPr="00196347">
        <w:t xml:space="preserve">                                     </w:t>
      </w:r>
      <w:r w:rsidR="00CC4012" w:rsidRPr="00196347">
        <w:rPr>
          <w:rFonts w:hint="eastAsia"/>
        </w:rPr>
        <w:t>(</w:t>
      </w:r>
      <w:r w:rsidR="00CC4012" w:rsidRPr="00196347">
        <w:t>1)</w:t>
      </w:r>
    </w:p>
    <w:p w:rsidR="00E62C50" w:rsidRPr="00196347" w:rsidRDefault="00E62C50" w:rsidP="00504034">
      <w:pPr>
        <w:spacing w:line="360" w:lineRule="auto"/>
      </w:pPr>
      <w:r w:rsidRPr="00196347">
        <w:rPr>
          <w:rFonts w:hint="eastAsia"/>
        </w:rPr>
        <w:t>其中</w:t>
      </w:r>
      <w:r w:rsidR="009E620A" w:rsidRPr="00196347">
        <w:rPr>
          <w:rFonts w:hint="eastAsia"/>
        </w:rPr>
        <w:t>，</w:t>
      </w:r>
      <w:r w:rsidR="000957D0" w:rsidRPr="00196347">
        <w:rPr>
          <w:position w:val="-6"/>
        </w:rPr>
        <w:object w:dxaOrig="220" w:dyaOrig="220">
          <v:shape id="_x0000_i1038" type="#_x0000_t75" style="width:11.25pt;height:10.5pt" o:ole="">
            <v:imagedata r:id="rId30" o:title=""/>
          </v:shape>
          <o:OLEObject Type="Embed" ProgID="Equation.DSMT4" ShapeID="_x0000_i1038" DrawAspect="Content" ObjectID="_1553666612" r:id="rId31"/>
        </w:object>
      </w:r>
      <w:r w:rsidR="00541D23" w:rsidRPr="00196347">
        <w:rPr>
          <w:rFonts w:hint="eastAsia"/>
        </w:rPr>
        <w:t>、</w:t>
      </w:r>
      <w:r w:rsidR="000957D0" w:rsidRPr="00196347">
        <w:rPr>
          <w:position w:val="-6"/>
        </w:rPr>
        <w:object w:dxaOrig="180" w:dyaOrig="220">
          <v:shape id="_x0000_i1039" type="#_x0000_t75" style="width:9pt;height:10.5pt" o:ole="">
            <v:imagedata r:id="rId32" o:title=""/>
          </v:shape>
          <o:OLEObject Type="Embed" ProgID="Equation.DSMT4" ShapeID="_x0000_i1039" DrawAspect="Content" ObjectID="_1553666613" r:id="rId33"/>
        </w:object>
      </w:r>
      <w:r w:rsidR="00541D23" w:rsidRPr="00196347">
        <w:rPr>
          <w:rFonts w:hint="eastAsia"/>
        </w:rPr>
        <w:t>和</w:t>
      </w:r>
      <w:r w:rsidR="000957D0" w:rsidRPr="00196347">
        <w:rPr>
          <w:rFonts w:ascii="宋体" w:hAnsi="宋体"/>
          <w:position w:val="-6"/>
        </w:rPr>
        <w:object w:dxaOrig="180" w:dyaOrig="220">
          <v:shape id="_x0000_i1040" type="#_x0000_t75" style="width:9pt;height:10.5pt" o:ole="">
            <v:imagedata r:id="rId34" o:title=""/>
          </v:shape>
          <o:OLEObject Type="Embed" ProgID="Equation.DSMT4" ShapeID="_x0000_i1040" DrawAspect="Content" ObjectID="_1553666614" r:id="rId35"/>
        </w:object>
      </w:r>
      <w:r w:rsidR="009E620A" w:rsidRPr="00196347">
        <w:rPr>
          <w:rFonts w:ascii="宋体" w:hAnsi="宋体" w:hint="eastAsia"/>
        </w:rPr>
        <w:t>分别</w:t>
      </w:r>
      <w:r w:rsidR="009E620A" w:rsidRPr="00196347">
        <w:rPr>
          <w:rFonts w:hint="eastAsia"/>
        </w:rPr>
        <w:t>表示时域上的带噪语音，干净语音和</w:t>
      </w:r>
      <w:r w:rsidR="00762C38" w:rsidRPr="00196347">
        <w:rPr>
          <w:rFonts w:hint="eastAsia"/>
        </w:rPr>
        <w:t>噪声。通常，</w:t>
      </w:r>
      <w:r w:rsidRPr="00196347">
        <w:rPr>
          <w:rFonts w:hint="eastAsia"/>
        </w:rPr>
        <w:t>对语音进行分帧处理，</w:t>
      </w:r>
      <w:r w:rsidR="00BE33AD" w:rsidRPr="00196347">
        <w:rPr>
          <w:rFonts w:hint="eastAsia"/>
        </w:rPr>
        <w:t>如</w:t>
      </w:r>
      <w:r w:rsidRPr="00196347">
        <w:rPr>
          <w:rFonts w:hint="eastAsia"/>
        </w:rPr>
        <w:t>把</w:t>
      </w:r>
      <w:r w:rsidR="00BE33AD" w:rsidRPr="00196347">
        <w:rPr>
          <w:rFonts w:hint="eastAsia"/>
        </w:rPr>
        <w:t>一条语音</w:t>
      </w:r>
      <w:r w:rsidRPr="00196347">
        <w:rPr>
          <w:rFonts w:hint="eastAsia"/>
        </w:rPr>
        <w:t>分成</w:t>
      </w:r>
      <w:r w:rsidR="00BE33AD" w:rsidRPr="00196347">
        <w:rPr>
          <w:rFonts w:hint="eastAsia"/>
        </w:rPr>
        <w:t>帧长</w:t>
      </w:r>
      <w:r w:rsidR="00BD1FDE" w:rsidRPr="00196347">
        <w:rPr>
          <w:rFonts w:hint="eastAsia"/>
        </w:rPr>
        <w:t>为</w:t>
      </w:r>
      <w:bookmarkStart w:id="30" w:name="OLE_LINK40"/>
      <w:bookmarkStart w:id="31" w:name="OLE_LINK41"/>
      <w:r w:rsidR="000957D0" w:rsidRPr="00196347">
        <w:rPr>
          <w:position w:val="-4"/>
        </w:rPr>
        <w:object w:dxaOrig="300" w:dyaOrig="260">
          <v:shape id="_x0000_i1041" type="#_x0000_t75" style="width:15pt;height:12.75pt" o:ole="">
            <v:imagedata r:id="rId36" o:title=""/>
          </v:shape>
          <o:OLEObject Type="Embed" ProgID="Equation.DSMT4" ShapeID="_x0000_i1041" DrawAspect="Content" ObjectID="_1553666615" r:id="rId37"/>
        </w:object>
      </w:r>
      <w:bookmarkEnd w:id="30"/>
      <w:bookmarkEnd w:id="31"/>
      <w:r w:rsidR="00BD1FDE" w:rsidRPr="00196347">
        <w:rPr>
          <w:rFonts w:hint="eastAsia"/>
        </w:rPr>
        <w:t>的</w:t>
      </w:r>
      <w:r w:rsidR="000957D0" w:rsidRPr="00196347">
        <w:rPr>
          <w:position w:val="-4"/>
        </w:rPr>
        <w:object w:dxaOrig="220" w:dyaOrig="260">
          <v:shape id="_x0000_i1042" type="#_x0000_t75" style="width:11.25pt;height:12.75pt" o:ole="">
            <v:imagedata r:id="rId38" o:title=""/>
          </v:shape>
          <o:OLEObject Type="Embed" ProgID="Equation.DSMT4" ShapeID="_x0000_i1042" DrawAspect="Content" ObjectID="_1553666616" r:id="rId39"/>
        </w:object>
      </w:r>
      <w:r w:rsidRPr="00196347">
        <w:rPr>
          <w:rFonts w:hint="eastAsia"/>
        </w:rPr>
        <w:t>帧，</w:t>
      </w:r>
      <w:r w:rsidR="00BD1FDE" w:rsidRPr="00196347">
        <w:rPr>
          <w:rFonts w:hint="eastAsia"/>
        </w:rPr>
        <w:t>则</w:t>
      </w:r>
      <w:r w:rsidR="00BE33AD" w:rsidRPr="00196347">
        <w:rPr>
          <w:rFonts w:hint="eastAsia"/>
        </w:rPr>
        <w:t>每一帧语音可以表示为</w:t>
      </w:r>
    </w:p>
    <w:p w:rsidR="007139A0" w:rsidRPr="00196347" w:rsidRDefault="00CC4012" w:rsidP="00504034">
      <w:pPr>
        <w:spacing w:line="360" w:lineRule="auto"/>
        <w:jc w:val="right"/>
      </w:pPr>
      <w:r w:rsidRPr="00196347">
        <w:t xml:space="preserve"> </w:t>
      </w:r>
      <w:r w:rsidR="000957D0" w:rsidRPr="00196347">
        <w:rPr>
          <w:position w:val="-12"/>
        </w:rPr>
        <w:object w:dxaOrig="2040" w:dyaOrig="360">
          <v:shape id="_x0000_i1043" type="#_x0000_t75" style="width:102pt;height:18.75pt" o:ole="">
            <v:imagedata r:id="rId40" o:title=""/>
          </v:shape>
          <o:OLEObject Type="Embed" ProgID="Equation.DSMT4" ShapeID="_x0000_i1043" DrawAspect="Content" ObjectID="_1553666617" r:id="rId41"/>
        </w:object>
      </w:r>
      <w:r w:rsidRPr="00196347">
        <w:t xml:space="preserve">                              (2)</w:t>
      </w:r>
    </w:p>
    <w:p w:rsidR="00E62C50" w:rsidRPr="00196347" w:rsidRDefault="00762C38" w:rsidP="00504034">
      <w:pPr>
        <w:spacing w:line="360" w:lineRule="auto"/>
        <w:ind w:firstLineChars="200" w:firstLine="420"/>
      </w:pPr>
      <w:r w:rsidRPr="00196347">
        <w:rPr>
          <w:rFonts w:hint="eastAsia"/>
        </w:rPr>
        <w:t>在常用的稀疏表示方法中，</w:t>
      </w:r>
      <w:r w:rsidR="00E62C50" w:rsidRPr="00196347">
        <w:rPr>
          <w:rFonts w:hint="eastAsia"/>
        </w:rPr>
        <w:t>用字典和稀疏系数的乘积</w:t>
      </w:r>
      <w:r w:rsidR="00C42467" w:rsidRPr="00196347">
        <w:rPr>
          <w:rFonts w:hint="eastAsia"/>
        </w:rPr>
        <w:t>来</w:t>
      </w:r>
      <w:r w:rsidR="00E62C50" w:rsidRPr="00196347">
        <w:rPr>
          <w:rFonts w:hint="eastAsia"/>
        </w:rPr>
        <w:t>近似表示干净语音，即</w:t>
      </w:r>
    </w:p>
    <w:p w:rsidR="00E62C50" w:rsidRPr="00196347" w:rsidRDefault="00CC4012" w:rsidP="00504034">
      <w:pPr>
        <w:spacing w:line="360" w:lineRule="auto"/>
        <w:jc w:val="right"/>
      </w:pPr>
      <w:r w:rsidRPr="00196347">
        <w:t xml:space="preserve"> </w:t>
      </w:r>
      <w:r w:rsidR="000957D0" w:rsidRPr="00196347">
        <w:rPr>
          <w:position w:val="-12"/>
        </w:rPr>
        <w:object w:dxaOrig="2299" w:dyaOrig="360">
          <v:shape id="_x0000_i1044" type="#_x0000_t75" style="width:114.75pt;height:18.75pt" o:ole="">
            <v:imagedata r:id="rId42" o:title=""/>
          </v:shape>
          <o:OLEObject Type="Embed" ProgID="Equation.DSMT4" ShapeID="_x0000_i1044" DrawAspect="Content" ObjectID="_1553666618" r:id="rId43"/>
        </w:object>
      </w:r>
      <w:r w:rsidRPr="00196347">
        <w:t xml:space="preserve">                             (3)</w:t>
      </w:r>
    </w:p>
    <w:p w:rsidR="00BD1FDE" w:rsidRPr="00196347" w:rsidRDefault="00BD1FDE" w:rsidP="00504034">
      <w:pPr>
        <w:spacing w:line="360" w:lineRule="auto"/>
      </w:pPr>
      <w:r w:rsidRPr="00196347">
        <w:rPr>
          <w:rFonts w:hint="eastAsia"/>
        </w:rPr>
        <w:t>其中，</w:t>
      </w:r>
      <w:r w:rsidR="006906B4" w:rsidRPr="00196347">
        <w:rPr>
          <w:position w:val="-14"/>
        </w:rPr>
        <w:object w:dxaOrig="1160" w:dyaOrig="440">
          <v:shape id="_x0000_i1045" type="#_x0000_t75" style="width:58.5pt;height:21.75pt" o:ole="">
            <v:imagedata r:id="rId44" o:title=""/>
          </v:shape>
          <o:OLEObject Type="Embed" ProgID="Equation.DSMT4" ShapeID="_x0000_i1045" DrawAspect="Content" ObjectID="_1553666619" r:id="rId45"/>
        </w:object>
      </w:r>
      <w:r w:rsidR="00D37470" w:rsidRPr="00196347">
        <w:rPr>
          <w:rFonts w:hint="eastAsia"/>
        </w:rPr>
        <w:t>由</w:t>
      </w:r>
      <w:r w:rsidR="006906B4" w:rsidRPr="00196347">
        <w:rPr>
          <w:position w:val="-4"/>
        </w:rPr>
        <w:object w:dxaOrig="260" w:dyaOrig="260">
          <v:shape id="_x0000_i1046" type="#_x0000_t75" style="width:12.75pt;height:12.75pt" o:ole="">
            <v:imagedata r:id="rId46" o:title=""/>
          </v:shape>
          <o:OLEObject Type="Embed" ProgID="Equation.DSMT4" ShapeID="_x0000_i1046" DrawAspect="Content" ObjectID="_1553666620" r:id="rId47"/>
        </w:object>
      </w:r>
      <w:r w:rsidR="000F4D06" w:rsidRPr="00196347">
        <w:rPr>
          <w:rFonts w:hint="eastAsia"/>
        </w:rPr>
        <w:t>个原子组成的</w:t>
      </w:r>
      <w:r w:rsidR="00D37470" w:rsidRPr="00196347">
        <w:rPr>
          <w:rFonts w:hint="eastAsia"/>
        </w:rPr>
        <w:t>字典，</w:t>
      </w:r>
      <w:r w:rsidR="006906B4" w:rsidRPr="00196347">
        <w:rPr>
          <w:position w:val="-14"/>
        </w:rPr>
        <w:object w:dxaOrig="1040" w:dyaOrig="440">
          <v:shape id="_x0000_i1047" type="#_x0000_t75" style="width:51.75pt;height:21.75pt" o:ole="">
            <v:imagedata r:id="rId48" o:title=""/>
          </v:shape>
          <o:OLEObject Type="Embed" ProgID="Equation.DSMT4" ShapeID="_x0000_i1047" DrawAspect="Content" ObjectID="_1553666621" r:id="rId49"/>
        </w:object>
      </w:r>
      <w:r w:rsidR="000F4D06" w:rsidRPr="00196347">
        <w:rPr>
          <w:rFonts w:hint="eastAsia"/>
        </w:rPr>
        <w:t>是对应的</w:t>
      </w:r>
      <w:r w:rsidR="00D37470" w:rsidRPr="00196347">
        <w:rPr>
          <w:rFonts w:hint="eastAsia"/>
        </w:rPr>
        <w:t>稀疏</w:t>
      </w:r>
      <w:r w:rsidR="000F4D06" w:rsidRPr="00196347">
        <w:rPr>
          <w:rFonts w:hint="eastAsia"/>
        </w:rPr>
        <w:t>系数。</w:t>
      </w:r>
    </w:p>
    <w:p w:rsidR="00E62C50" w:rsidRPr="00196347" w:rsidRDefault="000F4D06" w:rsidP="00504034">
      <w:pPr>
        <w:spacing w:line="360" w:lineRule="auto"/>
        <w:ind w:firstLineChars="200" w:firstLine="420"/>
        <w:rPr>
          <w:rFonts w:ascii="宋体" w:hAnsi="宋体"/>
        </w:rPr>
      </w:pPr>
      <w:r w:rsidRPr="00196347">
        <w:rPr>
          <w:rFonts w:hint="eastAsia"/>
        </w:rPr>
        <w:t>在实际应用中，</w:t>
      </w:r>
      <w:r w:rsidR="00E62C50" w:rsidRPr="00196347">
        <w:rPr>
          <w:rFonts w:hint="eastAsia"/>
        </w:rPr>
        <w:t>噪声</w:t>
      </w:r>
      <w:r w:rsidR="006906B4" w:rsidRPr="00196347">
        <w:rPr>
          <w:rFonts w:ascii="宋体" w:hAnsi="宋体"/>
          <w:position w:val="-6"/>
        </w:rPr>
        <w:object w:dxaOrig="180" w:dyaOrig="220">
          <v:shape id="_x0000_i1048" type="#_x0000_t75" style="width:9pt;height:10.5pt" o:ole="">
            <v:imagedata r:id="rId34" o:title=""/>
          </v:shape>
          <o:OLEObject Type="Embed" ProgID="Equation.DSMT4" ShapeID="_x0000_i1048" DrawAspect="Content" ObjectID="_1553666622" r:id="rId50"/>
        </w:object>
      </w:r>
      <w:r w:rsidR="00E62C50" w:rsidRPr="00196347">
        <w:rPr>
          <w:rFonts w:ascii="宋体" w:hAnsi="宋体" w:hint="eastAsia"/>
        </w:rPr>
        <w:t>可以表示为高斯</w:t>
      </w:r>
      <w:r w:rsidR="00C42467" w:rsidRPr="00196347">
        <w:rPr>
          <w:rFonts w:ascii="宋体" w:hAnsi="宋体" w:hint="eastAsia"/>
        </w:rPr>
        <w:t>类型</w:t>
      </w:r>
      <w:r w:rsidR="00E62C50" w:rsidRPr="00196347">
        <w:rPr>
          <w:rFonts w:ascii="宋体" w:hAnsi="宋体" w:hint="eastAsia"/>
        </w:rPr>
        <w:t>噪声</w:t>
      </w:r>
      <w:r w:rsidR="006906B4" w:rsidRPr="00196347">
        <w:rPr>
          <w:rFonts w:ascii="宋体" w:hAnsi="宋体"/>
          <w:position w:val="-12"/>
        </w:rPr>
        <w:object w:dxaOrig="260" w:dyaOrig="360">
          <v:shape id="_x0000_i1049" type="#_x0000_t75" style="width:12.75pt;height:18.75pt" o:ole="">
            <v:imagedata r:id="rId51" o:title=""/>
          </v:shape>
          <o:OLEObject Type="Embed" ProgID="Equation.DSMT4" ShapeID="_x0000_i1049" DrawAspect="Content" ObjectID="_1553666623" r:id="rId52"/>
        </w:object>
      </w:r>
      <w:r w:rsidR="00E62C50" w:rsidRPr="00196347">
        <w:rPr>
          <w:rFonts w:ascii="宋体" w:hAnsi="宋体" w:hint="eastAsia"/>
        </w:rPr>
        <w:t>和残余</w:t>
      </w:r>
      <w:r w:rsidRPr="00196347">
        <w:rPr>
          <w:rFonts w:ascii="宋体" w:hAnsi="宋体" w:hint="eastAsia"/>
        </w:rPr>
        <w:t>噪声</w:t>
      </w:r>
      <w:r w:rsidR="006906B4" w:rsidRPr="00196347">
        <w:rPr>
          <w:rFonts w:ascii="宋体" w:hAnsi="宋体"/>
          <w:position w:val="-12"/>
        </w:rPr>
        <w:object w:dxaOrig="200" w:dyaOrig="360">
          <v:shape id="_x0000_i1050" type="#_x0000_t75" style="width:9pt;height:18.75pt" o:ole="">
            <v:imagedata r:id="rId53" o:title=""/>
          </v:shape>
          <o:OLEObject Type="Embed" ProgID="Equation.DSMT4" ShapeID="_x0000_i1050" DrawAspect="Content" ObjectID="_1553666624" r:id="rId54"/>
        </w:object>
      </w:r>
      <w:r w:rsidRPr="00196347">
        <w:rPr>
          <w:rFonts w:ascii="宋体" w:hAnsi="宋体" w:hint="eastAsia"/>
        </w:rPr>
        <w:t>，因此有</w:t>
      </w:r>
    </w:p>
    <w:p w:rsidR="007A114B" w:rsidRPr="00196347" w:rsidRDefault="00070CF6" w:rsidP="00504034">
      <w:pPr>
        <w:spacing w:line="360" w:lineRule="auto"/>
        <w:jc w:val="right"/>
        <w:rPr>
          <w:rFonts w:ascii="宋体" w:hAnsi="宋体"/>
        </w:rPr>
      </w:pPr>
      <w:r w:rsidRPr="00196347">
        <w:rPr>
          <w:rFonts w:ascii="宋体" w:hAnsi="宋体"/>
          <w:position w:val="-4"/>
        </w:rPr>
        <w:object w:dxaOrig="180" w:dyaOrig="279">
          <v:shape id="_x0000_i1051" type="#_x0000_t75" style="width:9pt;height:14.25pt" o:ole="">
            <v:imagedata r:id="rId55" o:title=""/>
          </v:shape>
          <o:OLEObject Type="Embed" ProgID="Equation.DSMT4" ShapeID="_x0000_i1051" DrawAspect="Content" ObjectID="_1553666625" r:id="rId56"/>
        </w:object>
      </w:r>
      <w:r w:rsidR="007A114B" w:rsidRPr="00196347">
        <w:rPr>
          <w:rFonts w:ascii="宋体" w:hAnsi="宋体"/>
        </w:rPr>
        <w:t xml:space="preserve"> </w:t>
      </w:r>
      <w:r w:rsidR="006906B4" w:rsidRPr="00196347">
        <w:rPr>
          <w:position w:val="-12"/>
        </w:rPr>
        <w:object w:dxaOrig="2659" w:dyaOrig="360">
          <v:shape id="_x0000_i1052" type="#_x0000_t75" style="width:132.75pt;height:18.75pt" o:ole="">
            <v:imagedata r:id="rId57" o:title=""/>
          </v:shape>
          <o:OLEObject Type="Embed" ProgID="Equation.DSMT4" ShapeID="_x0000_i1052" DrawAspect="Content" ObjectID="_1553666626" r:id="rId58"/>
        </w:object>
      </w:r>
      <w:r w:rsidR="001E62C0" w:rsidRPr="00196347">
        <w:t xml:space="preserve">                           (4)</w:t>
      </w:r>
    </w:p>
    <w:p w:rsidR="000C5B45" w:rsidRPr="00196347" w:rsidRDefault="005C2DCA" w:rsidP="00504034">
      <w:pPr>
        <w:spacing w:line="360" w:lineRule="auto"/>
        <w:ind w:firstLineChars="200" w:firstLine="420"/>
      </w:pPr>
      <w:r w:rsidRPr="00196347">
        <w:rPr>
          <w:rFonts w:hint="eastAsia"/>
        </w:rPr>
        <w:t>假设字典中的每一个原子</w:t>
      </w:r>
      <w:bookmarkStart w:id="32" w:name="OLE_LINK1"/>
      <w:bookmarkStart w:id="33" w:name="OLE_LINK2"/>
      <w:r w:rsidR="006906B4" w:rsidRPr="00196347">
        <w:rPr>
          <w:position w:val="-12"/>
        </w:rPr>
        <w:object w:dxaOrig="279" w:dyaOrig="360">
          <v:shape id="_x0000_i1053" type="#_x0000_t75" style="width:14.25pt;height:18.75pt" o:ole="">
            <v:imagedata r:id="rId59" o:title=""/>
          </v:shape>
          <o:OLEObject Type="Embed" ProgID="Equation.DSMT4" ShapeID="_x0000_i1053" DrawAspect="Content" ObjectID="_1553666627" r:id="rId60"/>
        </w:object>
      </w:r>
      <w:bookmarkEnd w:id="32"/>
      <w:bookmarkEnd w:id="33"/>
      <w:r w:rsidR="00541D23" w:rsidRPr="00196347">
        <w:rPr>
          <w:rFonts w:hint="eastAsia"/>
        </w:rPr>
        <w:t>之间</w:t>
      </w:r>
      <w:r w:rsidRPr="00196347">
        <w:rPr>
          <w:rFonts w:hint="eastAsia"/>
        </w:rPr>
        <w:t>是独立同分布的</w:t>
      </w:r>
      <w:r w:rsidR="00C42467" w:rsidRPr="00196347">
        <w:rPr>
          <w:rFonts w:hint="eastAsia"/>
        </w:rPr>
        <w:t>，</w:t>
      </w:r>
      <w:r w:rsidRPr="00196347">
        <w:rPr>
          <w:rFonts w:hint="eastAsia"/>
        </w:rPr>
        <w:t>并且</w:t>
      </w:r>
      <w:r w:rsidR="00C42467" w:rsidRPr="00196347">
        <w:rPr>
          <w:rFonts w:hint="eastAsia"/>
        </w:rPr>
        <w:t>都</w:t>
      </w:r>
      <w:r w:rsidR="00541D23" w:rsidRPr="00196347">
        <w:rPr>
          <w:rFonts w:hint="eastAsia"/>
        </w:rPr>
        <w:t>服从</w:t>
      </w:r>
      <w:r w:rsidRPr="00196347">
        <w:rPr>
          <w:rFonts w:hint="eastAsia"/>
        </w:rPr>
        <w:t>均值为</w:t>
      </w:r>
      <w:r w:rsidRPr="00196347">
        <w:rPr>
          <w:rFonts w:hint="eastAsia"/>
        </w:rPr>
        <w:t>0</w:t>
      </w:r>
      <w:r w:rsidRPr="00196347">
        <w:rPr>
          <w:rFonts w:hint="eastAsia"/>
        </w:rPr>
        <w:t>的高斯分布，</w:t>
      </w:r>
      <w:r w:rsidR="00070CF6" w:rsidRPr="00196347">
        <w:rPr>
          <w:rFonts w:hint="eastAsia"/>
        </w:rPr>
        <w:t>即</w:t>
      </w:r>
    </w:p>
    <w:p w:rsidR="005C2DCA" w:rsidRPr="00196347" w:rsidRDefault="006906B4" w:rsidP="00504034">
      <w:pPr>
        <w:spacing w:line="360" w:lineRule="auto"/>
        <w:jc w:val="right"/>
      </w:pPr>
      <w:r w:rsidRPr="00196347">
        <w:rPr>
          <w:position w:val="-16"/>
        </w:rPr>
        <w:object w:dxaOrig="2900" w:dyaOrig="440">
          <v:shape id="_x0000_i1054" type="#_x0000_t75" style="width:145.5pt;height:21.75pt" o:ole="">
            <v:imagedata r:id="rId61" o:title=""/>
          </v:shape>
          <o:OLEObject Type="Embed" ProgID="Equation.DSMT4" ShapeID="_x0000_i1054" DrawAspect="Content" ObjectID="_1553666628" r:id="rId62"/>
        </w:object>
      </w:r>
      <w:r w:rsidR="001E62C0" w:rsidRPr="00196347">
        <w:t xml:space="preserve">                        (5)</w:t>
      </w:r>
    </w:p>
    <w:p w:rsidR="00BB7658" w:rsidRPr="00196347" w:rsidRDefault="00070CF6" w:rsidP="00504034">
      <w:pPr>
        <w:spacing w:line="360" w:lineRule="auto"/>
      </w:pPr>
      <w:r w:rsidRPr="00196347">
        <w:rPr>
          <w:rFonts w:hint="eastAsia"/>
          <w:vanish/>
        </w:rPr>
        <w:t>其中</w:t>
      </w:r>
      <w:r w:rsidRPr="00196347">
        <w:rPr>
          <w:rFonts w:hint="eastAsia"/>
          <w:vanish/>
        </w:rPr>
        <w:t>i+</w:t>
      </w:r>
      <w:r w:rsidRPr="00196347">
        <w:rPr>
          <w:rFonts w:hint="eastAsia"/>
          <w:vanish/>
        </w:rPr>
        <w:t>ε</w:t>
      </w:r>
      <w:r w:rsidRPr="00196347">
        <w:rPr>
          <w:rFonts w:hint="eastAsia"/>
          <w:vanish/>
        </w:rPr>
        <w:t>i, i=1,</w:t>
      </w:r>
      <w:r w:rsidRPr="00196347">
        <w:rPr>
          <w:rFonts w:hint="eastAsia"/>
          <w:vanish/>
        </w:rPr>
        <w:t>…</w:t>
      </w:r>
      <w:r w:rsidRPr="00196347">
        <w:rPr>
          <w:rFonts w:hint="eastAsia"/>
          <w:vanish/>
        </w:rPr>
        <w:t>,P</w:t>
      </w:r>
      <w:r w:rsidRPr="00196347">
        <w:rPr>
          <w:rFonts w:hint="eastAsia"/>
          <w:vanish/>
        </w:rPr>
        <w:pgNum/>
      </w:r>
      <w:r w:rsidRPr="00196347">
        <w:rPr>
          <w:rFonts w:hint="eastAsia"/>
          <w:vanish/>
        </w:rPr>
        <w:pgNum/>
      </w:r>
      <w:r w:rsidRPr="00196347">
        <w:rPr>
          <w:rFonts w:hint="eastAsia"/>
          <w:vanish/>
        </w:rPr>
        <w:pgNum/>
      </w:r>
      <w:r w:rsidRPr="00196347">
        <w:rPr>
          <w:rFonts w:hint="eastAsia"/>
          <w:vanish/>
        </w:rPr>
        <w:pgNum/>
      </w:r>
      <w:r w:rsidRPr="00196347">
        <w:rPr>
          <w:rFonts w:hint="eastAsia"/>
          <w:vanish/>
        </w:rPr>
        <w:pgNum/>
      </w:r>
      <w:r w:rsidRPr="00196347">
        <w:rPr>
          <w:rFonts w:hint="eastAsia"/>
          <w:vanish/>
        </w:rPr>
        <w:pgNum/>
      </w:r>
      <w:r w:rsidRPr="00196347">
        <w:rPr>
          <w:rFonts w:hint="eastAsia"/>
          <w:vanish/>
        </w:rPr>
        <w:pgNum/>
      </w:r>
      <w:r w:rsidRPr="00196347">
        <w:rPr>
          <w:rFonts w:hint="eastAsia"/>
          <w:vanish/>
        </w:rPr>
        <w:pgNum/>
      </w:r>
      <w:r w:rsidRPr="00196347">
        <w:rPr>
          <w:rFonts w:hint="eastAsia"/>
          <w:vanish/>
        </w:rPr>
        <w:pgNum/>
      </w:r>
      <w:r w:rsidRPr="00196347">
        <w:rPr>
          <w:rFonts w:hint="eastAsia"/>
          <w:vanish/>
        </w:rPr>
        <w:pgNum/>
      </w:r>
      <w:r w:rsidRPr="00196347">
        <w:rPr>
          <w:rFonts w:hint="eastAsia"/>
          <w:vanish/>
        </w:rPr>
        <w:pgNum/>
      </w:r>
      <w:r w:rsidRPr="00196347">
        <w:rPr>
          <w:rFonts w:hint="eastAsia"/>
        </w:rPr>
        <w:t>其</w:t>
      </w:r>
      <w:r w:rsidR="00BB7658" w:rsidRPr="00196347">
        <w:rPr>
          <w:rFonts w:hint="eastAsia"/>
        </w:rPr>
        <w:t>中</w:t>
      </w:r>
      <w:r w:rsidR="006906B4" w:rsidRPr="00196347">
        <w:rPr>
          <w:position w:val="-12"/>
        </w:rPr>
        <w:object w:dxaOrig="300" w:dyaOrig="360">
          <v:shape id="_x0000_i1055" type="#_x0000_t75" style="width:15pt;height:18.75pt" o:ole="">
            <v:imagedata r:id="rId63" o:title=""/>
          </v:shape>
          <o:OLEObject Type="Embed" ProgID="Equation.DSMT4" ShapeID="_x0000_i1055" DrawAspect="Content" ObjectID="_1553666629" r:id="rId64"/>
        </w:object>
      </w:r>
      <w:r w:rsidR="00BB7658" w:rsidRPr="00196347">
        <w:rPr>
          <w:rFonts w:hint="eastAsia"/>
        </w:rPr>
        <w:t>是维度为</w:t>
      </w:r>
      <w:r w:rsidR="006906B4" w:rsidRPr="00196347">
        <w:rPr>
          <w:position w:val="-4"/>
        </w:rPr>
        <w:object w:dxaOrig="300" w:dyaOrig="260">
          <v:shape id="_x0000_i1056" type="#_x0000_t75" style="width:15pt;height:12.75pt" o:ole="">
            <v:imagedata r:id="rId65" o:title=""/>
          </v:shape>
          <o:OLEObject Type="Embed" ProgID="Equation.DSMT4" ShapeID="_x0000_i1056" DrawAspect="Content" ObjectID="_1553666630" r:id="rId66"/>
        </w:object>
      </w:r>
      <w:r w:rsidR="00F039C4" w:rsidRPr="00196347">
        <w:rPr>
          <w:rFonts w:hint="eastAsia"/>
        </w:rPr>
        <w:t>的单位矩阵。</w:t>
      </w:r>
    </w:p>
    <w:p w:rsidR="002E2C6D" w:rsidRPr="00196347" w:rsidRDefault="00F039C4" w:rsidP="00504034">
      <w:pPr>
        <w:spacing w:line="360" w:lineRule="auto"/>
        <w:ind w:firstLineChars="200" w:firstLine="420"/>
      </w:pPr>
      <w:r w:rsidRPr="00196347">
        <w:rPr>
          <w:rFonts w:hint="eastAsia"/>
        </w:rPr>
        <w:t>高斯噪声</w:t>
      </w:r>
      <w:r w:rsidR="006906B4" w:rsidRPr="00196347">
        <w:rPr>
          <w:rFonts w:ascii="宋体" w:hAnsi="宋体"/>
          <w:position w:val="-12"/>
        </w:rPr>
        <w:object w:dxaOrig="260" w:dyaOrig="360">
          <v:shape id="_x0000_i1057" type="#_x0000_t75" style="width:12.75pt;height:18.75pt" o:ole="">
            <v:imagedata r:id="rId51" o:title=""/>
          </v:shape>
          <o:OLEObject Type="Embed" ProgID="Equation.DSMT4" ShapeID="_x0000_i1057" DrawAspect="Content" ObjectID="_1553666631" r:id="rId67"/>
        </w:object>
      </w:r>
      <w:r w:rsidR="00541D23" w:rsidRPr="00196347">
        <w:rPr>
          <w:rFonts w:ascii="宋体" w:hAnsi="宋体" w:hint="eastAsia"/>
        </w:rPr>
        <w:t>服从</w:t>
      </w:r>
      <w:r w:rsidRPr="00196347">
        <w:rPr>
          <w:rFonts w:ascii="宋体" w:hAnsi="宋体" w:hint="eastAsia"/>
        </w:rPr>
        <w:t>均值为0</w:t>
      </w:r>
      <w:r w:rsidR="002E2C6D" w:rsidRPr="00196347">
        <w:rPr>
          <w:rFonts w:hint="eastAsia"/>
        </w:rPr>
        <w:t>，方差为</w:t>
      </w:r>
      <w:r w:rsidR="00FE66C4" w:rsidRPr="00196347">
        <w:rPr>
          <w:rFonts w:ascii="宋体" w:hAnsi="宋体"/>
          <w:position w:val="-14"/>
        </w:rPr>
        <w:object w:dxaOrig="540" w:dyaOrig="400">
          <v:shape id="_x0000_i1058" type="#_x0000_t75" style="width:27pt;height:20.25pt" o:ole="">
            <v:imagedata r:id="rId68" o:title=""/>
          </v:shape>
          <o:OLEObject Type="Embed" ProgID="Equation.DSMT4" ShapeID="_x0000_i1058" DrawAspect="Content" ObjectID="_1553666632" r:id="rId69"/>
        </w:object>
      </w:r>
      <w:r w:rsidR="002E2C6D" w:rsidRPr="00196347">
        <w:rPr>
          <w:rFonts w:hint="eastAsia"/>
        </w:rPr>
        <w:t>的高斯分布，其中，</w:t>
      </w:r>
      <w:r w:rsidR="00665002" w:rsidRPr="00196347">
        <w:rPr>
          <w:rFonts w:ascii="宋体" w:hAnsi="宋体"/>
          <w:position w:val="-14"/>
        </w:rPr>
        <w:object w:dxaOrig="260" w:dyaOrig="380">
          <v:shape id="_x0000_i1059" type="#_x0000_t75" style="width:12.75pt;height:18.75pt" o:ole="">
            <v:imagedata r:id="rId70" o:title=""/>
          </v:shape>
          <o:OLEObject Type="Embed" ProgID="Equation.DSMT4" ShapeID="_x0000_i1059" DrawAspect="Content" ObjectID="_1553666633" r:id="rId71"/>
        </w:object>
      </w:r>
      <w:r w:rsidR="002E2C6D" w:rsidRPr="00196347">
        <w:rPr>
          <w:rFonts w:hint="eastAsia"/>
        </w:rPr>
        <w:t>为噪声精度，即噪声方差的</w:t>
      </w:r>
      <w:r w:rsidR="00B1199A" w:rsidRPr="00196347">
        <w:rPr>
          <w:rFonts w:hint="eastAsia"/>
        </w:rPr>
        <w:t>倒数</w:t>
      </w:r>
      <w:r w:rsidR="002E2C6D" w:rsidRPr="00196347">
        <w:rPr>
          <w:rFonts w:hint="eastAsia"/>
        </w:rPr>
        <w:t>，服从</w:t>
      </w:r>
      <w:r w:rsidR="00F31FC6" w:rsidRPr="00196347">
        <w:rPr>
          <w:rFonts w:hint="eastAsia"/>
        </w:rPr>
        <w:t>超参数为</w:t>
      </w:r>
      <w:r w:rsidR="00F31FC6" w:rsidRPr="00196347">
        <w:rPr>
          <w:position w:val="-12"/>
        </w:rPr>
        <w:object w:dxaOrig="260" w:dyaOrig="360">
          <v:shape id="_x0000_i1060" type="#_x0000_t75" style="width:12.75pt;height:18pt" o:ole="">
            <v:imagedata r:id="rId72" o:title=""/>
          </v:shape>
          <o:OLEObject Type="Embed" ProgID="Equation.DSMT4" ShapeID="_x0000_i1060" DrawAspect="Content" ObjectID="_1553666634" r:id="rId73"/>
        </w:object>
      </w:r>
      <w:r w:rsidR="00F31FC6" w:rsidRPr="00196347">
        <w:rPr>
          <w:rFonts w:hint="eastAsia"/>
        </w:rPr>
        <w:t>和</w:t>
      </w:r>
      <w:r w:rsidR="00F31FC6" w:rsidRPr="00196347">
        <w:rPr>
          <w:position w:val="-12"/>
        </w:rPr>
        <w:object w:dxaOrig="240" w:dyaOrig="360">
          <v:shape id="_x0000_i1061" type="#_x0000_t75" style="width:12pt;height:18pt" o:ole="">
            <v:imagedata r:id="rId74" o:title=""/>
          </v:shape>
          <o:OLEObject Type="Embed" ProgID="Equation.DSMT4" ShapeID="_x0000_i1061" DrawAspect="Content" ObjectID="_1553666635" r:id="rId75"/>
        </w:object>
      </w:r>
      <w:r w:rsidR="002E2C6D" w:rsidRPr="00196347">
        <w:rPr>
          <w:rFonts w:hint="eastAsia"/>
        </w:rPr>
        <w:t>伽马分布，如下所示，</w:t>
      </w:r>
      <w:r w:rsidR="002E2C6D" w:rsidRPr="00196347">
        <w:rPr>
          <w:rFonts w:hint="eastAsia"/>
        </w:rPr>
        <w:t xml:space="preserve"> </w:t>
      </w:r>
    </w:p>
    <w:p w:rsidR="00F039C4" w:rsidRPr="00196347" w:rsidRDefault="00FE66C4" w:rsidP="00504034">
      <w:pPr>
        <w:spacing w:line="360" w:lineRule="auto"/>
        <w:jc w:val="right"/>
      </w:pPr>
      <w:r w:rsidRPr="00196347">
        <w:rPr>
          <w:rFonts w:ascii="宋体" w:hAnsi="宋体"/>
          <w:position w:val="-34"/>
        </w:rPr>
        <w:object w:dxaOrig="1660" w:dyaOrig="800">
          <v:shape id="_x0000_i1062" type="#_x0000_t75" style="width:83.25pt;height:41.25pt" o:ole="">
            <v:imagedata r:id="rId76" o:title=""/>
          </v:shape>
          <o:OLEObject Type="Embed" ProgID="Equation.DSMT4" ShapeID="_x0000_i1062" DrawAspect="Content" ObjectID="_1553666636" r:id="rId77"/>
        </w:object>
      </w:r>
      <w:r w:rsidR="001E62C0" w:rsidRPr="00196347">
        <w:rPr>
          <w:rFonts w:ascii="宋体" w:hAnsi="宋体"/>
        </w:rPr>
        <w:t xml:space="preserve">                                (6)</w:t>
      </w:r>
    </w:p>
    <w:p w:rsidR="005B7BDD" w:rsidRPr="00196347" w:rsidRDefault="00C42467" w:rsidP="00504034">
      <w:pPr>
        <w:spacing w:line="360" w:lineRule="auto"/>
        <w:ind w:firstLineChars="200" w:firstLine="420"/>
        <w:jc w:val="left"/>
      </w:pPr>
      <w:r w:rsidRPr="00196347">
        <w:rPr>
          <w:rFonts w:hint="eastAsia"/>
        </w:rPr>
        <w:t>考虑到稀疏系数和残余噪声的稀疏特性，假设两者都</w:t>
      </w:r>
      <w:r w:rsidR="005B7BDD" w:rsidRPr="00196347">
        <w:rPr>
          <w:rFonts w:hint="eastAsia"/>
        </w:rPr>
        <w:t>服从</w:t>
      </w:r>
      <w:r w:rsidR="00F039C4" w:rsidRPr="00196347">
        <w:rPr>
          <w:rFonts w:hint="eastAsia"/>
        </w:rPr>
        <w:t>S</w:t>
      </w:r>
      <w:r w:rsidR="005B7BDD" w:rsidRPr="00196347">
        <w:rPr>
          <w:rFonts w:hint="eastAsia"/>
        </w:rPr>
        <w:t>pike-</w:t>
      </w:r>
      <w:r w:rsidR="00F039C4" w:rsidRPr="00196347">
        <w:rPr>
          <w:rFonts w:hint="eastAsia"/>
        </w:rPr>
        <w:t>S</w:t>
      </w:r>
      <w:r w:rsidR="005B7BDD" w:rsidRPr="00196347">
        <w:rPr>
          <w:rFonts w:hint="eastAsia"/>
        </w:rPr>
        <w:t>lab</w:t>
      </w:r>
      <w:r w:rsidR="005B7BDD" w:rsidRPr="00196347">
        <w:rPr>
          <w:rFonts w:hint="eastAsia"/>
        </w:rPr>
        <w:t>先验，</w:t>
      </w:r>
      <w:r w:rsidR="001E62C0" w:rsidRPr="00196347">
        <w:rPr>
          <w:rFonts w:hint="eastAsia"/>
        </w:rPr>
        <w:t>其中稀疏系数的表达如下所示，</w:t>
      </w:r>
    </w:p>
    <w:bookmarkStart w:id="34" w:name="OLE_LINK58"/>
    <w:p w:rsidR="003619CD" w:rsidRPr="00196347" w:rsidRDefault="00FE66C4" w:rsidP="00504034">
      <w:pPr>
        <w:spacing w:line="360" w:lineRule="auto"/>
        <w:jc w:val="right"/>
        <w:rPr>
          <w:rFonts w:ascii="宋体" w:hAnsi="宋体"/>
        </w:rPr>
      </w:pPr>
      <w:r w:rsidRPr="00196347">
        <w:rPr>
          <w:rFonts w:ascii="宋体" w:hAnsi="宋体"/>
          <w:position w:val="-50"/>
        </w:rPr>
        <w:object w:dxaOrig="3340" w:dyaOrig="1460">
          <v:shape id="_x0000_i1063" type="#_x0000_t75" style="width:166.5pt;height:72.75pt" o:ole="">
            <v:imagedata r:id="rId78" o:title=""/>
          </v:shape>
          <o:OLEObject Type="Embed" ProgID="Equation.DSMT4" ShapeID="_x0000_i1063" DrawAspect="Content" ObjectID="_1553666637" r:id="rId79"/>
        </w:object>
      </w:r>
      <w:bookmarkEnd w:id="34"/>
      <w:r w:rsidR="001E62C0" w:rsidRPr="00196347">
        <w:rPr>
          <w:rFonts w:ascii="宋体" w:hAnsi="宋体"/>
        </w:rPr>
        <w:t xml:space="preserve">                     (7)</w:t>
      </w:r>
    </w:p>
    <w:p w:rsidR="001E62C0" w:rsidRPr="00196347" w:rsidRDefault="001E62C0" w:rsidP="00504034">
      <w:pPr>
        <w:spacing w:line="360" w:lineRule="auto"/>
        <w:jc w:val="left"/>
        <w:rPr>
          <w:rFonts w:ascii="宋体" w:hAnsi="宋体"/>
        </w:rPr>
      </w:pPr>
      <w:r w:rsidRPr="00196347">
        <w:rPr>
          <w:rFonts w:ascii="宋体" w:hAnsi="宋体" w:hint="eastAsia"/>
        </w:rPr>
        <w:t>残余噪声的表示为</w:t>
      </w:r>
    </w:p>
    <w:p w:rsidR="001E62C0" w:rsidRPr="00196347" w:rsidRDefault="00FE66C4" w:rsidP="00504034">
      <w:pPr>
        <w:spacing w:line="360" w:lineRule="auto"/>
        <w:jc w:val="right"/>
        <w:rPr>
          <w:rFonts w:ascii="宋体" w:hAnsi="宋体"/>
        </w:rPr>
      </w:pPr>
      <w:r w:rsidRPr="00196347">
        <w:rPr>
          <w:rFonts w:ascii="宋体" w:hAnsi="宋体"/>
          <w:position w:val="-50"/>
        </w:rPr>
        <w:object w:dxaOrig="2980" w:dyaOrig="1460">
          <v:shape id="_x0000_i1064" type="#_x0000_t75" style="width:148.5pt;height:72.75pt" o:ole="">
            <v:imagedata r:id="rId80" o:title=""/>
          </v:shape>
          <o:OLEObject Type="Embed" ProgID="Equation.DSMT4" ShapeID="_x0000_i1064" DrawAspect="Content" ObjectID="_1553666638" r:id="rId81"/>
        </w:object>
      </w:r>
      <w:r w:rsidR="001E62C0" w:rsidRPr="00196347">
        <w:rPr>
          <w:rFonts w:ascii="宋体" w:hAnsi="宋体"/>
        </w:rPr>
        <w:t xml:space="preserve">                        (8)</w:t>
      </w:r>
    </w:p>
    <w:p w:rsidR="00B106DD" w:rsidRPr="00196347" w:rsidRDefault="003619CD" w:rsidP="0053637F">
      <w:pPr>
        <w:spacing w:line="360" w:lineRule="auto"/>
        <w:rPr>
          <w:rFonts w:ascii="宋体" w:hAnsi="宋体"/>
        </w:rPr>
      </w:pPr>
      <w:r w:rsidRPr="00196347">
        <w:rPr>
          <w:rFonts w:ascii="宋体" w:hAnsi="宋体" w:hint="eastAsia"/>
        </w:rPr>
        <w:t>式中</w:t>
      </w:r>
      <w:r w:rsidR="00B106DD" w:rsidRPr="00196347">
        <w:rPr>
          <w:rFonts w:ascii="宋体" w:hAnsi="宋体" w:hint="eastAsia"/>
        </w:rPr>
        <w:t>，参数</w:t>
      </w:r>
      <w:r w:rsidR="00B106DD" w:rsidRPr="00196347">
        <w:rPr>
          <w:rFonts w:ascii="宋体" w:hAnsi="宋体"/>
          <w:position w:val="-12"/>
        </w:rPr>
        <w:object w:dxaOrig="300" w:dyaOrig="360">
          <v:shape id="_x0000_i1065" type="#_x0000_t75" style="width:15pt;height:18.75pt" o:ole="">
            <v:imagedata r:id="rId82" o:title=""/>
          </v:shape>
          <o:OLEObject Type="Embed" ProgID="Equation.DSMT4" ShapeID="_x0000_i1065" DrawAspect="Content" ObjectID="_1553666639" r:id="rId83"/>
        </w:object>
      </w:r>
      <w:r w:rsidR="00B106DD" w:rsidRPr="00196347">
        <w:rPr>
          <w:rFonts w:ascii="宋体" w:hAnsi="宋体" w:hint="eastAsia"/>
        </w:rPr>
        <w:t>表示</w:t>
      </w:r>
      <w:r w:rsidRPr="00196347">
        <w:rPr>
          <w:rFonts w:ascii="宋体" w:hAnsi="宋体" w:hint="eastAsia"/>
        </w:rPr>
        <w:t>对应的字典原子</w:t>
      </w:r>
      <w:bookmarkStart w:id="35" w:name="OLE_LINK18"/>
      <w:bookmarkStart w:id="36" w:name="OLE_LINK19"/>
      <w:r w:rsidR="00FE66C4" w:rsidRPr="00196347">
        <w:rPr>
          <w:position w:val="-12"/>
        </w:rPr>
        <w:object w:dxaOrig="279" w:dyaOrig="360">
          <v:shape id="_x0000_i1066" type="#_x0000_t75" style="width:14.25pt;height:18.75pt" o:ole="">
            <v:imagedata r:id="rId84" o:title=""/>
          </v:shape>
          <o:OLEObject Type="Embed" ProgID="Equation.DSMT4" ShapeID="_x0000_i1066" DrawAspect="Content" ObjectID="_1553666640" r:id="rId85"/>
        </w:object>
      </w:r>
      <w:bookmarkEnd w:id="35"/>
      <w:bookmarkEnd w:id="36"/>
      <w:r w:rsidRPr="00196347">
        <w:rPr>
          <w:rFonts w:hint="eastAsia"/>
        </w:rPr>
        <w:t>被用于表示重构语音的概率，其服从</w:t>
      </w:r>
      <w:bookmarkStart w:id="37" w:name="OLE_LINK3"/>
      <w:bookmarkStart w:id="38" w:name="OLE_LINK4"/>
      <w:r w:rsidRPr="00196347">
        <w:rPr>
          <w:rFonts w:hint="eastAsia"/>
        </w:rPr>
        <w:t>超参数为</w:t>
      </w:r>
      <w:r w:rsidRPr="00196347">
        <w:rPr>
          <w:position w:val="-12"/>
        </w:rPr>
        <w:object w:dxaOrig="260" w:dyaOrig="360">
          <v:shape id="_x0000_i1067" type="#_x0000_t75" style="width:12.75pt;height:18.75pt" o:ole="">
            <v:imagedata r:id="rId86" o:title=""/>
          </v:shape>
          <o:OLEObject Type="Embed" ProgID="Equation.DSMT4" ShapeID="_x0000_i1067" DrawAspect="Content" ObjectID="_1553666641" r:id="rId87"/>
        </w:object>
      </w:r>
      <w:r w:rsidRPr="00196347">
        <w:rPr>
          <w:rFonts w:hint="eastAsia"/>
        </w:rPr>
        <w:t>和</w:t>
      </w:r>
      <w:r w:rsidRPr="00196347">
        <w:rPr>
          <w:position w:val="-12"/>
        </w:rPr>
        <w:object w:dxaOrig="240" w:dyaOrig="360">
          <v:shape id="_x0000_i1068" type="#_x0000_t75" style="width:12pt;height:18.75pt" o:ole="">
            <v:imagedata r:id="rId88" o:title=""/>
          </v:shape>
          <o:OLEObject Type="Embed" ProgID="Equation.DSMT4" ShapeID="_x0000_i1068" DrawAspect="Content" ObjectID="_1553666642" r:id="rId89"/>
        </w:object>
      </w:r>
      <w:r w:rsidRPr="00196347">
        <w:rPr>
          <w:rFonts w:hint="eastAsia"/>
        </w:rPr>
        <w:t>的</w:t>
      </w:r>
      <w:r w:rsidR="00534B94" w:rsidRPr="00196347">
        <w:rPr>
          <w:rFonts w:hint="eastAsia"/>
        </w:rPr>
        <w:t>B</w:t>
      </w:r>
      <w:r w:rsidRPr="00196347">
        <w:rPr>
          <w:rFonts w:hint="eastAsia"/>
        </w:rPr>
        <w:t>eta</w:t>
      </w:r>
      <w:r w:rsidRPr="00196347">
        <w:rPr>
          <w:rFonts w:hint="eastAsia"/>
        </w:rPr>
        <w:t>分布</w:t>
      </w:r>
      <w:bookmarkEnd w:id="37"/>
      <w:bookmarkEnd w:id="38"/>
      <w:r w:rsidRPr="00196347">
        <w:rPr>
          <w:rFonts w:hint="eastAsia"/>
        </w:rPr>
        <w:t>；参数</w:t>
      </w:r>
      <w:r w:rsidRPr="00196347">
        <w:rPr>
          <w:position w:val="-6"/>
        </w:rPr>
        <w:object w:dxaOrig="139" w:dyaOrig="279">
          <v:shape id="_x0000_i1069" type="#_x0000_t75" style="width:6.75pt;height:14.25pt" o:ole="">
            <v:imagedata r:id="rId90" o:title=""/>
          </v:shape>
          <o:OLEObject Type="Embed" ProgID="Equation.DSMT4" ShapeID="_x0000_i1069" DrawAspect="Content" ObjectID="_1553666643" r:id="rId91"/>
        </w:object>
      </w:r>
      <w:r w:rsidRPr="00196347">
        <w:rPr>
          <w:rFonts w:hint="eastAsia"/>
        </w:rPr>
        <w:t>表示</w:t>
      </w:r>
      <w:r w:rsidR="003C6598" w:rsidRPr="00196347">
        <w:rPr>
          <w:rFonts w:hint="eastAsia"/>
        </w:rPr>
        <w:t>当前</w:t>
      </w:r>
      <w:r w:rsidR="00A65AAD" w:rsidRPr="00196347">
        <w:rPr>
          <w:rFonts w:hint="eastAsia"/>
        </w:rPr>
        <w:t>数据点</w:t>
      </w:r>
      <w:r w:rsidR="003C6598" w:rsidRPr="00196347">
        <w:rPr>
          <w:rFonts w:hint="eastAsia"/>
        </w:rPr>
        <w:t>为残余噪声的概率，同样地，参数</w:t>
      </w:r>
      <w:r w:rsidR="003C6598" w:rsidRPr="00196347">
        <w:rPr>
          <w:position w:val="-6"/>
        </w:rPr>
        <w:object w:dxaOrig="139" w:dyaOrig="279">
          <v:shape id="_x0000_i1070" type="#_x0000_t75" style="width:6.75pt;height:14.25pt" o:ole="">
            <v:imagedata r:id="rId90" o:title=""/>
          </v:shape>
          <o:OLEObject Type="Embed" ProgID="Equation.DSMT4" ShapeID="_x0000_i1070" DrawAspect="Content" ObjectID="_1553666644" r:id="rId92"/>
        </w:object>
      </w:r>
      <w:r w:rsidR="003C6598" w:rsidRPr="00196347">
        <w:rPr>
          <w:rFonts w:hint="eastAsia"/>
        </w:rPr>
        <w:t>服从超参数为</w:t>
      </w:r>
      <w:r w:rsidR="003C6598" w:rsidRPr="00196347">
        <w:rPr>
          <w:position w:val="-12"/>
        </w:rPr>
        <w:object w:dxaOrig="240" w:dyaOrig="360">
          <v:shape id="_x0000_i1071" type="#_x0000_t75" style="width:12pt;height:18.75pt" o:ole="">
            <v:imagedata r:id="rId93" o:title=""/>
          </v:shape>
          <o:OLEObject Type="Embed" ProgID="Equation.DSMT4" ShapeID="_x0000_i1071" DrawAspect="Content" ObjectID="_1553666645" r:id="rId94"/>
        </w:object>
      </w:r>
      <w:r w:rsidR="003C6598" w:rsidRPr="00196347">
        <w:rPr>
          <w:rFonts w:hint="eastAsia"/>
        </w:rPr>
        <w:t>和</w:t>
      </w:r>
      <w:r w:rsidR="003C6598" w:rsidRPr="00196347">
        <w:rPr>
          <w:position w:val="-12"/>
        </w:rPr>
        <w:object w:dxaOrig="279" w:dyaOrig="360">
          <v:shape id="_x0000_i1072" type="#_x0000_t75" style="width:14.25pt;height:18.75pt" o:ole="">
            <v:imagedata r:id="rId95" o:title=""/>
          </v:shape>
          <o:OLEObject Type="Embed" ProgID="Equation.DSMT4" ShapeID="_x0000_i1072" DrawAspect="Content" ObjectID="_1553666646" r:id="rId96"/>
        </w:object>
      </w:r>
      <w:r w:rsidR="003C6598" w:rsidRPr="00196347">
        <w:rPr>
          <w:rFonts w:hint="eastAsia"/>
        </w:rPr>
        <w:t>的</w:t>
      </w:r>
      <w:r w:rsidR="00534B94" w:rsidRPr="00196347">
        <w:rPr>
          <w:rFonts w:hint="eastAsia"/>
        </w:rPr>
        <w:t>Beta</w:t>
      </w:r>
      <w:r w:rsidR="003C6598" w:rsidRPr="00196347">
        <w:rPr>
          <w:rFonts w:hint="eastAsia"/>
        </w:rPr>
        <w:t>分布；</w:t>
      </w:r>
      <w:r w:rsidR="003C6598" w:rsidRPr="00196347">
        <w:rPr>
          <w:position w:val="-12"/>
        </w:rPr>
        <w:object w:dxaOrig="279" w:dyaOrig="360">
          <v:shape id="_x0000_i1073" type="#_x0000_t75" style="width:14.25pt;height:18.75pt" o:ole="">
            <v:imagedata r:id="rId97" o:title=""/>
          </v:shape>
          <o:OLEObject Type="Embed" ProgID="Equation.DSMT4" ShapeID="_x0000_i1073" DrawAspect="Content" ObjectID="_1553666647" r:id="rId98"/>
        </w:object>
      </w:r>
      <w:r w:rsidR="003C6598" w:rsidRPr="00196347">
        <w:rPr>
          <w:rFonts w:hint="eastAsia"/>
        </w:rPr>
        <w:t>和</w:t>
      </w:r>
      <w:r w:rsidR="003C6598" w:rsidRPr="00196347">
        <w:rPr>
          <w:position w:val="-12"/>
        </w:rPr>
        <w:object w:dxaOrig="240" w:dyaOrig="360">
          <v:shape id="_x0000_i1074" type="#_x0000_t75" style="width:12pt;height:18.75pt" o:ole="">
            <v:imagedata r:id="rId99" o:title=""/>
          </v:shape>
          <o:OLEObject Type="Embed" ProgID="Equation.DSMT4" ShapeID="_x0000_i1074" DrawAspect="Content" ObjectID="_1553666648" r:id="rId100"/>
        </w:object>
      </w:r>
      <w:r w:rsidR="003C6598" w:rsidRPr="00196347">
        <w:rPr>
          <w:rFonts w:hint="eastAsia"/>
        </w:rPr>
        <w:t>服从</w:t>
      </w:r>
      <w:r w:rsidR="005D784B" w:rsidRPr="00196347">
        <w:rPr>
          <w:rFonts w:hint="eastAsia"/>
        </w:rPr>
        <w:t>伽马分布，</w:t>
      </w:r>
      <w:r w:rsidR="002837FA" w:rsidRPr="00196347">
        <w:rPr>
          <w:rFonts w:hint="eastAsia"/>
        </w:rPr>
        <w:t>用于估计精度</w:t>
      </w:r>
      <w:r w:rsidR="002837FA" w:rsidRPr="00196347">
        <w:rPr>
          <w:rFonts w:hint="eastAsia"/>
        </w:rPr>
        <w:t>(</w:t>
      </w:r>
      <w:r w:rsidR="002837FA" w:rsidRPr="00196347">
        <w:rPr>
          <w:rFonts w:hint="eastAsia"/>
        </w:rPr>
        <w:t>方差的</w:t>
      </w:r>
      <w:r w:rsidR="00B1199A" w:rsidRPr="00196347">
        <w:rPr>
          <w:rFonts w:hint="eastAsia"/>
        </w:rPr>
        <w:t>倒数</w:t>
      </w:r>
      <w:r w:rsidR="002837FA" w:rsidRPr="00196347">
        <w:rPr>
          <w:rFonts w:hint="eastAsia"/>
        </w:rPr>
        <w:t>)</w:t>
      </w:r>
      <w:r w:rsidR="002837FA" w:rsidRPr="00196347">
        <w:rPr>
          <w:rFonts w:hint="eastAsia"/>
        </w:rPr>
        <w:t>，</w:t>
      </w:r>
      <w:r w:rsidR="00DD6CDF" w:rsidRPr="00196347">
        <w:rPr>
          <w:rFonts w:hint="eastAsia"/>
        </w:rPr>
        <w:t>超</w:t>
      </w:r>
      <w:r w:rsidR="005D784B" w:rsidRPr="00196347">
        <w:rPr>
          <w:rFonts w:hint="eastAsia"/>
        </w:rPr>
        <w:t>参数分别为</w:t>
      </w:r>
      <w:r w:rsidR="005D784B" w:rsidRPr="00196347">
        <w:rPr>
          <w:position w:val="-12"/>
        </w:rPr>
        <w:object w:dxaOrig="859" w:dyaOrig="360">
          <v:shape id="_x0000_i1075" type="#_x0000_t75" style="width:42.75pt;height:18.75pt" o:ole="">
            <v:imagedata r:id="rId101" o:title=""/>
          </v:shape>
          <o:OLEObject Type="Embed" ProgID="Equation.DSMT4" ShapeID="_x0000_i1075" DrawAspect="Content" ObjectID="_1553666649" r:id="rId102"/>
        </w:object>
      </w:r>
      <w:r w:rsidR="005D784B" w:rsidRPr="00196347">
        <w:rPr>
          <w:rFonts w:hint="eastAsia"/>
        </w:rPr>
        <w:t>和</w:t>
      </w:r>
      <w:r w:rsidR="005D784B" w:rsidRPr="00196347">
        <w:rPr>
          <w:position w:val="-12"/>
        </w:rPr>
        <w:object w:dxaOrig="279" w:dyaOrig="360">
          <v:shape id="_x0000_i1076" type="#_x0000_t75" style="width:14.25pt;height:18.75pt" o:ole="">
            <v:imagedata r:id="rId103" o:title=""/>
          </v:shape>
          <o:OLEObject Type="Embed" ProgID="Equation.DSMT4" ShapeID="_x0000_i1076" DrawAspect="Content" ObjectID="_1553666650" r:id="rId104"/>
        </w:object>
      </w:r>
      <w:r w:rsidR="005D784B" w:rsidRPr="00196347">
        <w:t>。</w:t>
      </w:r>
      <w:r w:rsidR="005D784B" w:rsidRPr="00196347">
        <w:rPr>
          <w:rFonts w:hint="eastAsia"/>
        </w:rPr>
        <w:t>需要注意的是，</w:t>
      </w:r>
      <w:r w:rsidR="00A65AAD" w:rsidRPr="00196347">
        <w:rPr>
          <w:rFonts w:hint="eastAsia"/>
        </w:rPr>
        <w:t>语音信号</w:t>
      </w:r>
      <w:bookmarkStart w:id="39" w:name="OLE_LINK22"/>
      <w:bookmarkStart w:id="40" w:name="OLE_LINK23"/>
      <w:r w:rsidR="00FE66C4" w:rsidRPr="00196347">
        <w:rPr>
          <w:position w:val="-14"/>
        </w:rPr>
        <w:object w:dxaOrig="2100" w:dyaOrig="400">
          <v:shape id="_x0000_i1077" type="#_x0000_t75" style="width:104.25pt;height:20.25pt" o:ole="">
            <v:imagedata r:id="rId105" o:title=""/>
          </v:shape>
          <o:OLEObject Type="Embed" ProgID="Equation.DSMT4" ShapeID="_x0000_i1077" DrawAspect="Content" ObjectID="_1553666651" r:id="rId106"/>
        </w:object>
      </w:r>
      <w:bookmarkEnd w:id="39"/>
      <w:bookmarkEnd w:id="40"/>
      <w:r w:rsidR="001900CE" w:rsidRPr="00196347">
        <w:rPr>
          <w:rFonts w:hint="eastAsia"/>
        </w:rPr>
        <w:t>的所有帧</w:t>
      </w:r>
      <w:r w:rsidR="00A65AAD" w:rsidRPr="00196347">
        <w:rPr>
          <w:rFonts w:hint="eastAsia"/>
        </w:rPr>
        <w:t>共</w:t>
      </w:r>
      <w:r w:rsidR="001900CE" w:rsidRPr="00196347">
        <w:rPr>
          <w:rFonts w:hint="eastAsia"/>
        </w:rPr>
        <w:t>用</w:t>
      </w:r>
      <w:r w:rsidR="00A65AAD" w:rsidRPr="00196347">
        <w:rPr>
          <w:rFonts w:hint="eastAsia"/>
        </w:rPr>
        <w:t>一个字典</w:t>
      </w:r>
      <w:r w:rsidR="00FE66C4" w:rsidRPr="00196347">
        <w:rPr>
          <w:position w:val="-4"/>
        </w:rPr>
        <w:object w:dxaOrig="260" w:dyaOrig="260">
          <v:shape id="_x0000_i1078" type="#_x0000_t75" style="width:12.75pt;height:12.75pt" o:ole="">
            <v:imagedata r:id="rId107" o:title=""/>
          </v:shape>
          <o:OLEObject Type="Embed" ProgID="Equation.DSMT4" ShapeID="_x0000_i1078" DrawAspect="Content" ObjectID="_1553666652" r:id="rId108"/>
        </w:object>
      </w:r>
      <w:r w:rsidR="00A65AAD" w:rsidRPr="00196347">
        <w:t>，</w:t>
      </w:r>
      <w:r w:rsidR="00A65AAD" w:rsidRPr="00196347">
        <w:rPr>
          <w:rFonts w:hint="eastAsia"/>
        </w:rPr>
        <w:t>因此与字典原子</w:t>
      </w:r>
      <w:r w:rsidR="00FE66C4" w:rsidRPr="00196347">
        <w:rPr>
          <w:position w:val="-12"/>
        </w:rPr>
        <w:object w:dxaOrig="279" w:dyaOrig="360">
          <v:shape id="_x0000_i1079" type="#_x0000_t75" style="width:14.25pt;height:18.75pt" o:ole="">
            <v:imagedata r:id="rId84" o:title=""/>
          </v:shape>
          <o:OLEObject Type="Embed" ProgID="Equation.DSMT4" ShapeID="_x0000_i1079" DrawAspect="Content" ObjectID="_1553666653" r:id="rId109"/>
        </w:object>
      </w:r>
      <w:r w:rsidR="00A65AAD" w:rsidRPr="00196347">
        <w:rPr>
          <w:rFonts w:hint="eastAsia"/>
        </w:rPr>
        <w:t>相关的参数</w:t>
      </w:r>
      <w:r w:rsidR="00A65AAD" w:rsidRPr="00196347">
        <w:rPr>
          <w:rFonts w:ascii="宋体" w:hAnsi="宋体"/>
          <w:position w:val="-12"/>
        </w:rPr>
        <w:object w:dxaOrig="300" w:dyaOrig="360">
          <v:shape id="_x0000_i1080" type="#_x0000_t75" style="width:15pt;height:18.75pt" o:ole="">
            <v:imagedata r:id="rId82" o:title=""/>
          </v:shape>
          <o:OLEObject Type="Embed" ProgID="Equation.DSMT4" ShapeID="_x0000_i1080" DrawAspect="Content" ObjectID="_1553666654" r:id="rId110"/>
        </w:object>
      </w:r>
      <w:r w:rsidR="001900CE" w:rsidRPr="00196347">
        <w:rPr>
          <w:rFonts w:ascii="宋体" w:hAnsi="宋体" w:hint="eastAsia"/>
        </w:rPr>
        <w:t>也是</w:t>
      </w:r>
      <w:r w:rsidR="00A65AAD" w:rsidRPr="00196347">
        <w:rPr>
          <w:rFonts w:ascii="宋体" w:hAnsi="宋体" w:hint="eastAsia"/>
        </w:rPr>
        <w:t>所有帧共</w:t>
      </w:r>
      <w:r w:rsidR="001900CE" w:rsidRPr="00196347">
        <w:rPr>
          <w:rFonts w:ascii="宋体" w:hAnsi="宋体" w:hint="eastAsia"/>
        </w:rPr>
        <w:t>用</w:t>
      </w:r>
      <w:r w:rsidR="00A65AAD" w:rsidRPr="00196347">
        <w:rPr>
          <w:rFonts w:ascii="宋体" w:hAnsi="宋体" w:hint="eastAsia"/>
        </w:rPr>
        <w:t>的，而</w:t>
      </w:r>
      <w:r w:rsidR="00D47F5C" w:rsidRPr="00196347">
        <w:rPr>
          <w:rFonts w:hint="eastAsia"/>
        </w:rPr>
        <w:t>与</w:t>
      </w:r>
      <w:r w:rsidR="00D47F5C" w:rsidRPr="00196347">
        <w:rPr>
          <w:rFonts w:ascii="宋体" w:hAnsi="宋体" w:hint="eastAsia"/>
        </w:rPr>
        <w:t>残余噪声相关的参数</w:t>
      </w:r>
      <w:r w:rsidR="00D47F5C" w:rsidRPr="00196347">
        <w:rPr>
          <w:position w:val="-6"/>
        </w:rPr>
        <w:object w:dxaOrig="139" w:dyaOrig="279">
          <v:shape id="_x0000_i1081" type="#_x0000_t75" style="width:6.75pt;height:14.25pt" o:ole="">
            <v:imagedata r:id="rId90" o:title=""/>
          </v:shape>
          <o:OLEObject Type="Embed" ProgID="Equation.DSMT4" ShapeID="_x0000_i1081" DrawAspect="Content" ObjectID="_1553666655" r:id="rId111"/>
        </w:object>
      </w:r>
      <w:r w:rsidR="00D47F5C" w:rsidRPr="00196347">
        <w:rPr>
          <w:rFonts w:ascii="宋体" w:hAnsi="宋体" w:hint="eastAsia"/>
        </w:rPr>
        <w:t>则不同</w:t>
      </w:r>
      <w:r w:rsidR="00A65AAD" w:rsidRPr="00196347">
        <w:t>，</w:t>
      </w:r>
      <w:r w:rsidR="001900CE" w:rsidRPr="00196347">
        <w:rPr>
          <w:rFonts w:hint="eastAsia"/>
        </w:rPr>
        <w:t>由于每个数据点</w:t>
      </w:r>
      <w:r w:rsidR="00A65AAD" w:rsidRPr="00196347">
        <w:rPr>
          <w:rFonts w:hint="eastAsia"/>
        </w:rPr>
        <w:t>为残余噪声的概率是相互独立</w:t>
      </w:r>
      <w:r w:rsidR="00D47F5C" w:rsidRPr="00196347">
        <w:rPr>
          <w:rFonts w:hint="eastAsia"/>
        </w:rPr>
        <w:t>的</w:t>
      </w:r>
      <w:r w:rsidR="00A65AAD" w:rsidRPr="00196347">
        <w:rPr>
          <w:rFonts w:hint="eastAsia"/>
        </w:rPr>
        <w:t>，因此一个数据点</w:t>
      </w:r>
      <w:r w:rsidR="00D47F5C" w:rsidRPr="00196347">
        <w:rPr>
          <w:rFonts w:hint="eastAsia"/>
        </w:rPr>
        <w:t>就</w:t>
      </w:r>
      <w:r w:rsidR="00A65AAD" w:rsidRPr="00196347">
        <w:rPr>
          <w:rFonts w:hint="eastAsia"/>
        </w:rPr>
        <w:t>对应着一个</w:t>
      </w:r>
      <w:r w:rsidR="00A65AAD" w:rsidRPr="00196347">
        <w:rPr>
          <w:position w:val="-12"/>
        </w:rPr>
        <w:object w:dxaOrig="279" w:dyaOrig="360">
          <v:shape id="_x0000_i1082" type="#_x0000_t75" style="width:14.25pt;height:18.75pt" o:ole="">
            <v:imagedata r:id="rId112" o:title=""/>
          </v:shape>
          <o:OLEObject Type="Embed" ProgID="Equation.DSMT4" ShapeID="_x0000_i1082" DrawAspect="Content" ObjectID="_1553666656" r:id="rId113"/>
        </w:object>
      </w:r>
      <w:r w:rsidR="00A65AAD" w:rsidRPr="00196347">
        <w:rPr>
          <w:rFonts w:hint="eastAsia"/>
        </w:rPr>
        <w:t>。</w:t>
      </w:r>
    </w:p>
    <w:p w:rsidR="00C1049C" w:rsidRPr="00196347" w:rsidRDefault="007201FF" w:rsidP="00504034">
      <w:pPr>
        <w:spacing w:line="360" w:lineRule="auto"/>
        <w:jc w:val="left"/>
      </w:pPr>
      <w:r w:rsidRPr="00196347">
        <w:rPr>
          <w:rFonts w:ascii="宋体" w:hAnsi="宋体"/>
          <w:position w:val="-4"/>
        </w:rPr>
        <w:object w:dxaOrig="180" w:dyaOrig="279">
          <v:shape id="_x0000_i1083" type="#_x0000_t75" style="width:9pt;height:14.25pt" o:ole="">
            <v:imagedata r:id="rId114" o:title=""/>
          </v:shape>
          <o:OLEObject Type="Embed" ProgID="Equation.DSMT4" ShapeID="_x0000_i1083" DrawAspect="Content" ObjectID="_1553666657" r:id="rId115"/>
        </w:object>
      </w:r>
      <w:r w:rsidRPr="00196347">
        <w:t xml:space="preserve">  </w:t>
      </w:r>
      <w:r w:rsidR="00436D6B" w:rsidRPr="00196347">
        <w:rPr>
          <w:rFonts w:hint="eastAsia"/>
        </w:rPr>
        <w:t>式子（</w:t>
      </w:r>
      <w:r w:rsidR="00436D6B" w:rsidRPr="00196347">
        <w:rPr>
          <w:rFonts w:hint="eastAsia"/>
        </w:rPr>
        <w:t>4</w:t>
      </w:r>
      <w:r w:rsidR="00436D6B" w:rsidRPr="00196347">
        <w:rPr>
          <w:rFonts w:hint="eastAsia"/>
        </w:rPr>
        <w:t>）</w:t>
      </w:r>
      <w:r w:rsidR="00436D6B" w:rsidRPr="00196347">
        <w:rPr>
          <w:rFonts w:hint="eastAsia"/>
        </w:rPr>
        <w:t>-</w:t>
      </w:r>
      <w:r w:rsidR="00436D6B" w:rsidRPr="00196347">
        <w:rPr>
          <w:rFonts w:hint="eastAsia"/>
        </w:rPr>
        <w:t>（</w:t>
      </w:r>
      <w:r w:rsidR="00436D6B" w:rsidRPr="00196347">
        <w:rPr>
          <w:rFonts w:hint="eastAsia"/>
        </w:rPr>
        <w:t>8</w:t>
      </w:r>
      <w:r w:rsidR="00436D6B" w:rsidRPr="00196347">
        <w:rPr>
          <w:rFonts w:hint="eastAsia"/>
        </w:rPr>
        <w:t>）</w:t>
      </w:r>
      <w:r w:rsidR="005B7BDD" w:rsidRPr="00196347">
        <w:rPr>
          <w:rFonts w:hint="eastAsia"/>
        </w:rPr>
        <w:t>为</w:t>
      </w:r>
      <w:r w:rsidR="00C1049C" w:rsidRPr="00196347">
        <w:rPr>
          <w:rFonts w:hint="eastAsia"/>
        </w:rPr>
        <w:t>所有参数</w:t>
      </w:r>
      <w:r w:rsidR="005B7BDD" w:rsidRPr="00196347">
        <w:rPr>
          <w:rFonts w:hint="eastAsia"/>
        </w:rPr>
        <w:t>的先验</w:t>
      </w:r>
      <w:r w:rsidR="00D47F5C" w:rsidRPr="00196347">
        <w:rPr>
          <w:rFonts w:hint="eastAsia"/>
        </w:rPr>
        <w:t>概率模型表达，接着根据</w:t>
      </w:r>
      <w:r w:rsidR="0053637F" w:rsidRPr="00196347">
        <w:rPr>
          <w:rFonts w:hint="eastAsia"/>
        </w:rPr>
        <w:t>训练数据和贝叶斯推理，</w:t>
      </w:r>
      <w:r w:rsidR="00C1049C" w:rsidRPr="00196347">
        <w:rPr>
          <w:rFonts w:hint="eastAsia"/>
        </w:rPr>
        <w:t>可以得到参数的后验</w:t>
      </w:r>
      <w:r w:rsidR="00D47F5C" w:rsidRPr="00196347">
        <w:rPr>
          <w:rFonts w:hint="eastAsia"/>
        </w:rPr>
        <w:t>概率分布</w:t>
      </w:r>
      <w:r w:rsidR="00C1049C" w:rsidRPr="00196347">
        <w:rPr>
          <w:rFonts w:hint="eastAsia"/>
        </w:rPr>
        <w:t>。采用</w:t>
      </w:r>
      <w:r w:rsidR="00534B94" w:rsidRPr="00196347">
        <w:rPr>
          <w:rFonts w:hint="eastAsia"/>
        </w:rPr>
        <w:t>马尔科夫链</w:t>
      </w:r>
      <w:r w:rsidR="00534B94" w:rsidRPr="00196347">
        <w:rPr>
          <w:rFonts w:hint="eastAsia"/>
        </w:rPr>
        <w:t>-</w:t>
      </w:r>
      <w:r w:rsidR="00534B94" w:rsidRPr="00196347">
        <w:rPr>
          <w:rFonts w:hint="eastAsia"/>
        </w:rPr>
        <w:t>蒙特卡洛算法</w:t>
      </w:r>
      <w:r w:rsidR="00C1049C" w:rsidRPr="00196347">
        <w:rPr>
          <w:vertAlign w:val="superscript"/>
        </w:rPr>
        <w:t>[28–30]</w:t>
      </w:r>
      <w:r w:rsidR="00C1049C" w:rsidRPr="00196347">
        <w:rPr>
          <w:rFonts w:hint="eastAsia"/>
        </w:rPr>
        <w:t>方法计算模型的近似结果，如下</w:t>
      </w:r>
      <w:r w:rsidR="00C1049C" w:rsidRPr="00196347">
        <w:rPr>
          <w:rFonts w:hint="eastAsia"/>
        </w:rPr>
        <w:t>:</w:t>
      </w:r>
    </w:p>
    <w:p w:rsidR="007C589D" w:rsidRPr="00196347" w:rsidRDefault="007C589D" w:rsidP="00504034">
      <w:pPr>
        <w:pStyle w:val="a7"/>
        <w:numPr>
          <w:ilvl w:val="0"/>
          <w:numId w:val="2"/>
        </w:numPr>
        <w:spacing w:line="360" w:lineRule="auto"/>
        <w:ind w:leftChars="135" w:left="283" w:firstLineChars="0" w:firstLine="284"/>
        <w:jc w:val="left"/>
      </w:pPr>
      <w:r w:rsidRPr="00196347">
        <w:rPr>
          <w:rFonts w:hint="eastAsia"/>
        </w:rPr>
        <w:t>字典原子</w:t>
      </w:r>
      <w:r w:rsidR="00580BD4" w:rsidRPr="00196347">
        <w:rPr>
          <w:position w:val="-12"/>
        </w:rPr>
        <w:object w:dxaOrig="279" w:dyaOrig="360">
          <v:shape id="_x0000_i1084" type="#_x0000_t75" style="width:14.25pt;height:18.75pt" o:ole="">
            <v:imagedata r:id="rId84" o:title=""/>
          </v:shape>
          <o:OLEObject Type="Embed" ProgID="Equation.DSMT4" ShapeID="_x0000_i1084" DrawAspect="Content" ObjectID="_1553666658" r:id="rId116"/>
        </w:object>
      </w:r>
      <w:r w:rsidRPr="00196347">
        <w:rPr>
          <w:rFonts w:hint="eastAsia"/>
        </w:rPr>
        <w:t>：</w:t>
      </w:r>
    </w:p>
    <w:p w:rsidR="00E37519" w:rsidRPr="00196347" w:rsidRDefault="00580BD4" w:rsidP="00504034">
      <w:pPr>
        <w:pStyle w:val="a7"/>
        <w:spacing w:line="360" w:lineRule="auto"/>
        <w:ind w:leftChars="135" w:left="283" w:firstLineChars="0" w:firstLine="2"/>
        <w:jc w:val="right"/>
      </w:pPr>
      <w:r w:rsidRPr="00196347">
        <w:rPr>
          <w:position w:val="-18"/>
        </w:rPr>
        <w:object w:dxaOrig="2299" w:dyaOrig="480">
          <v:shape id="_x0000_i1085" type="#_x0000_t75" style="width:114.75pt;height:24.75pt" o:ole="">
            <v:imagedata r:id="rId117" o:title=""/>
          </v:shape>
          <o:OLEObject Type="Embed" ProgID="Equation.DSMT4" ShapeID="_x0000_i1085" DrawAspect="Content" ObjectID="_1553666659" r:id="rId118"/>
        </w:object>
      </w:r>
      <w:r w:rsidR="001E62C0" w:rsidRPr="00196347">
        <w:t xml:space="preserve">                           (9)</w:t>
      </w:r>
    </w:p>
    <w:p w:rsidR="00C1049C" w:rsidRPr="00196347" w:rsidRDefault="000F1068" w:rsidP="00504034">
      <w:pPr>
        <w:spacing w:line="360" w:lineRule="auto"/>
        <w:ind w:leftChars="135" w:left="283" w:firstLine="2"/>
      </w:pPr>
      <w:r w:rsidRPr="00196347">
        <w:rPr>
          <w:rFonts w:hint="eastAsia"/>
        </w:rPr>
        <w:t>其中，</w:t>
      </w:r>
      <w:r w:rsidR="007B6E48" w:rsidRPr="00196347">
        <w:rPr>
          <w:rFonts w:hint="eastAsia"/>
        </w:rPr>
        <w:t>方差为</w:t>
      </w:r>
      <w:r w:rsidR="00580BD4" w:rsidRPr="00196347">
        <w:rPr>
          <w:position w:val="-30"/>
        </w:rPr>
        <w:object w:dxaOrig="2260" w:dyaOrig="760">
          <v:shape id="_x0000_i1086" type="#_x0000_t75" style="width:113.25pt;height:38.25pt" o:ole="">
            <v:imagedata r:id="rId119" o:title=""/>
          </v:shape>
          <o:OLEObject Type="Embed" ProgID="Equation.DSMT4" ShapeID="_x0000_i1086" DrawAspect="Content" ObjectID="_1553666660" r:id="rId120"/>
        </w:object>
      </w:r>
      <w:r w:rsidR="007B6E48" w:rsidRPr="00196347">
        <w:rPr>
          <w:rFonts w:hint="eastAsia"/>
        </w:rPr>
        <w:t>，</w:t>
      </w:r>
      <w:r w:rsidRPr="00196347">
        <w:rPr>
          <w:rFonts w:hint="eastAsia"/>
        </w:rPr>
        <w:t>均值为</w:t>
      </w:r>
      <w:r w:rsidR="00580BD4" w:rsidRPr="00196347">
        <w:rPr>
          <w:position w:val="-28"/>
        </w:rPr>
        <w:object w:dxaOrig="3879" w:dyaOrig="680">
          <v:shape id="_x0000_i1087" type="#_x0000_t75" style="width:193.5pt;height:33.75pt" o:ole="">
            <v:imagedata r:id="rId121" o:title=""/>
          </v:shape>
          <o:OLEObject Type="Embed" ProgID="Equation.DSMT4" ShapeID="_x0000_i1087" DrawAspect="Content" ObjectID="_1553666661" r:id="rId122"/>
        </w:object>
      </w:r>
      <w:r w:rsidR="007C589D" w:rsidRPr="00196347">
        <w:t>。</w:t>
      </w:r>
    </w:p>
    <w:p w:rsidR="007C589D" w:rsidRPr="00196347" w:rsidRDefault="007C589D" w:rsidP="00504034">
      <w:pPr>
        <w:pStyle w:val="a7"/>
        <w:numPr>
          <w:ilvl w:val="0"/>
          <w:numId w:val="2"/>
        </w:numPr>
        <w:spacing w:line="360" w:lineRule="auto"/>
        <w:ind w:leftChars="135" w:left="283" w:firstLineChars="0" w:firstLine="284"/>
      </w:pPr>
      <w:r w:rsidRPr="00196347">
        <w:rPr>
          <w:rFonts w:hint="eastAsia"/>
        </w:rPr>
        <w:t>稀疏系数</w:t>
      </w:r>
      <w:r w:rsidRPr="00196347">
        <w:rPr>
          <w:position w:val="-12"/>
        </w:rPr>
        <w:object w:dxaOrig="340" w:dyaOrig="360">
          <v:shape id="_x0000_i1088" type="#_x0000_t75" style="width:17.25pt;height:18.75pt" o:ole="">
            <v:imagedata r:id="rId123" o:title=""/>
          </v:shape>
          <o:OLEObject Type="Embed" ProgID="Equation.DSMT4" ShapeID="_x0000_i1088" DrawAspect="Content" ObjectID="_1553666662" r:id="rId124"/>
        </w:object>
      </w:r>
      <w:r w:rsidRPr="00196347">
        <w:t>：</w:t>
      </w:r>
    </w:p>
    <w:p w:rsidR="007C589D" w:rsidRPr="00196347" w:rsidRDefault="007C589D" w:rsidP="00504034">
      <w:pPr>
        <w:pStyle w:val="a7"/>
        <w:spacing w:line="360" w:lineRule="auto"/>
        <w:ind w:leftChars="135" w:left="283" w:firstLineChars="0" w:firstLine="2"/>
        <w:jc w:val="right"/>
      </w:pPr>
      <w:r w:rsidRPr="00196347">
        <w:rPr>
          <w:position w:val="-18"/>
        </w:rPr>
        <w:object w:dxaOrig="4580" w:dyaOrig="480">
          <v:shape id="_x0000_i1089" type="#_x0000_t75" style="width:228.75pt;height:24.75pt" o:ole="">
            <v:imagedata r:id="rId125" o:title=""/>
          </v:shape>
          <o:OLEObject Type="Embed" ProgID="Equation.DSMT4" ShapeID="_x0000_i1089" DrawAspect="Content" ObjectID="_1553666663" r:id="rId126"/>
        </w:object>
      </w:r>
      <w:r w:rsidR="00787633" w:rsidRPr="00196347">
        <w:t xml:space="preserve">              (10)</w:t>
      </w:r>
    </w:p>
    <w:p w:rsidR="007C589D" w:rsidRPr="00196347" w:rsidRDefault="008377E5" w:rsidP="00504034">
      <w:pPr>
        <w:spacing w:line="360" w:lineRule="auto"/>
        <w:ind w:leftChars="135" w:left="283" w:firstLine="2"/>
        <w:jc w:val="left"/>
      </w:pPr>
      <w:r w:rsidRPr="00196347">
        <w:rPr>
          <w:rFonts w:hint="eastAsia"/>
        </w:rPr>
        <w:t>其中，方差为</w:t>
      </w:r>
      <w:r w:rsidR="00580BD4" w:rsidRPr="00196347">
        <w:rPr>
          <w:position w:val="-16"/>
        </w:rPr>
        <w:object w:dxaOrig="2140" w:dyaOrig="480">
          <v:shape id="_x0000_i1090" type="#_x0000_t75" style="width:106.5pt;height:24.75pt" o:ole="">
            <v:imagedata r:id="rId127" o:title=""/>
          </v:shape>
          <o:OLEObject Type="Embed" ProgID="Equation.DSMT4" ShapeID="_x0000_i1090" DrawAspect="Content" ObjectID="_1553666664" r:id="rId128"/>
        </w:object>
      </w:r>
      <w:r w:rsidRPr="00196347">
        <w:t>，</w:t>
      </w:r>
      <w:r w:rsidRPr="00196347">
        <w:rPr>
          <w:rFonts w:hint="eastAsia"/>
        </w:rPr>
        <w:t>均值为</w:t>
      </w:r>
      <w:r w:rsidR="00665002" w:rsidRPr="00196347">
        <w:rPr>
          <w:position w:val="-16"/>
        </w:rPr>
        <w:object w:dxaOrig="3879" w:dyaOrig="440">
          <v:shape id="_x0000_i1091" type="#_x0000_t75" style="width:194.25pt;height:21.75pt" o:ole="">
            <v:imagedata r:id="rId129" o:title=""/>
          </v:shape>
          <o:OLEObject Type="Embed" ProgID="Equation.DSMT4" ShapeID="_x0000_i1091" DrawAspect="Content" ObjectID="_1553666665" r:id="rId130"/>
        </w:object>
      </w:r>
      <w:r w:rsidRPr="00196347">
        <w:t>，</w:t>
      </w:r>
      <w:r w:rsidRPr="00196347">
        <w:rPr>
          <w:rFonts w:hint="eastAsia"/>
        </w:rPr>
        <w:t>且有</w:t>
      </w:r>
      <w:r w:rsidRPr="00196347">
        <w:rPr>
          <w:position w:val="-42"/>
        </w:rPr>
        <w:object w:dxaOrig="2900" w:dyaOrig="940">
          <v:shape id="_x0000_i1092" type="#_x0000_t75" style="width:144.75pt;height:45.75pt" o:ole="">
            <v:imagedata r:id="rId131" o:title=""/>
          </v:shape>
          <o:OLEObject Type="Embed" ProgID="Equation.DSMT4" ShapeID="_x0000_i1092" DrawAspect="Content" ObjectID="_1553666666" r:id="rId132"/>
        </w:object>
      </w:r>
      <w:r w:rsidRPr="00196347">
        <w:t>。</w:t>
      </w:r>
    </w:p>
    <w:p w:rsidR="00F91923" w:rsidRPr="00196347" w:rsidRDefault="00F91923" w:rsidP="00504034">
      <w:pPr>
        <w:pStyle w:val="a7"/>
        <w:numPr>
          <w:ilvl w:val="0"/>
          <w:numId w:val="2"/>
        </w:numPr>
        <w:spacing w:line="360" w:lineRule="auto"/>
        <w:ind w:leftChars="135" w:left="283" w:firstLineChars="0" w:firstLine="284"/>
      </w:pPr>
      <w:r w:rsidRPr="00196347">
        <w:rPr>
          <w:rFonts w:hint="eastAsia"/>
        </w:rPr>
        <w:t>概率参数</w:t>
      </w:r>
      <w:r w:rsidRPr="00196347">
        <w:rPr>
          <w:rFonts w:ascii="宋体" w:hAnsi="宋体"/>
          <w:position w:val="-12"/>
        </w:rPr>
        <w:object w:dxaOrig="300" w:dyaOrig="360">
          <v:shape id="_x0000_i1093" type="#_x0000_t75" style="width:15pt;height:18.75pt" o:ole="">
            <v:imagedata r:id="rId82" o:title=""/>
          </v:shape>
          <o:OLEObject Type="Embed" ProgID="Equation.DSMT4" ShapeID="_x0000_i1093" DrawAspect="Content" ObjectID="_1553666667" r:id="rId133"/>
        </w:object>
      </w:r>
      <w:r w:rsidRPr="00196347">
        <w:rPr>
          <w:rFonts w:ascii="宋体" w:hAnsi="宋体"/>
        </w:rPr>
        <w:t>：</w:t>
      </w:r>
    </w:p>
    <w:p w:rsidR="00F91923" w:rsidRPr="00196347" w:rsidRDefault="00665002" w:rsidP="000B49E6">
      <w:pPr>
        <w:pStyle w:val="a7"/>
        <w:ind w:leftChars="135" w:left="283" w:firstLineChars="0" w:firstLine="2"/>
        <w:jc w:val="right"/>
        <w:rPr>
          <w:rFonts w:ascii="宋体" w:hAnsi="宋体"/>
        </w:rPr>
      </w:pPr>
      <w:r w:rsidRPr="00196347">
        <w:rPr>
          <w:rFonts w:ascii="宋体" w:hAnsi="宋体"/>
          <w:position w:val="-30"/>
        </w:rPr>
        <w:object w:dxaOrig="5179" w:dyaOrig="720">
          <v:shape id="_x0000_i1094" type="#_x0000_t75" style="width:258.75pt;height:36pt" o:ole="">
            <v:imagedata r:id="rId134" o:title=""/>
          </v:shape>
          <o:OLEObject Type="Embed" ProgID="Equation.DSMT4" ShapeID="_x0000_i1094" DrawAspect="Content" ObjectID="_1553666668" r:id="rId135"/>
        </w:object>
      </w:r>
      <w:r w:rsidR="00787633" w:rsidRPr="00196347">
        <w:rPr>
          <w:rFonts w:ascii="宋体" w:hAnsi="宋体"/>
        </w:rPr>
        <w:t xml:space="preserve">          (11)</w:t>
      </w:r>
    </w:p>
    <w:p w:rsidR="00F91923" w:rsidRPr="00196347" w:rsidRDefault="002837FA" w:rsidP="00504034">
      <w:pPr>
        <w:spacing w:line="360" w:lineRule="auto"/>
        <w:ind w:leftChars="135" w:left="283" w:firstLine="2"/>
        <w:jc w:val="left"/>
      </w:pPr>
      <w:bookmarkStart w:id="41" w:name="OLE_LINK24"/>
      <w:r w:rsidRPr="00196347">
        <w:rPr>
          <w:rFonts w:hint="eastAsia"/>
        </w:rPr>
        <w:t>其中，</w:t>
      </w:r>
      <w:r w:rsidR="00665002" w:rsidRPr="00196347">
        <w:rPr>
          <w:position w:val="-28"/>
        </w:rPr>
        <w:object w:dxaOrig="1300" w:dyaOrig="680">
          <v:shape id="_x0000_i1095" type="#_x0000_t75" style="width:65.25pt;height:33.75pt" o:ole="">
            <v:imagedata r:id="rId136" o:title=""/>
          </v:shape>
          <o:OLEObject Type="Embed" ProgID="Equation.DSMT4" ShapeID="_x0000_i1095" DrawAspect="Content" ObjectID="_1553666669" r:id="rId137"/>
        </w:object>
      </w:r>
      <w:r w:rsidRPr="00196347">
        <w:rPr>
          <w:rFonts w:hint="eastAsia"/>
        </w:rPr>
        <w:t>表示</w:t>
      </w:r>
      <w:r w:rsidRPr="00196347">
        <w:rPr>
          <w:position w:val="-12"/>
        </w:rPr>
        <w:object w:dxaOrig="340" w:dyaOrig="360">
          <v:shape id="_x0000_i1096" type="#_x0000_t75" style="width:17.25pt;height:18.75pt" o:ole="">
            <v:imagedata r:id="rId138" o:title=""/>
          </v:shape>
          <o:OLEObject Type="Embed" ProgID="Equation.DSMT4" ShapeID="_x0000_i1096" DrawAspect="Content" ObjectID="_1553666670" r:id="rId139"/>
        </w:object>
      </w:r>
      <w:r w:rsidRPr="00196347">
        <w:rPr>
          <w:rFonts w:hint="eastAsia"/>
        </w:rPr>
        <w:t>不等于</w:t>
      </w:r>
      <w:r w:rsidRPr="00196347">
        <w:rPr>
          <w:rFonts w:hint="eastAsia"/>
        </w:rPr>
        <w:t>0</w:t>
      </w:r>
      <w:r w:rsidRPr="00196347">
        <w:rPr>
          <w:rFonts w:hint="eastAsia"/>
        </w:rPr>
        <w:t>的个数，</w:t>
      </w:r>
      <w:r w:rsidR="00665002" w:rsidRPr="00196347">
        <w:rPr>
          <w:position w:val="-28"/>
        </w:rPr>
        <w:object w:dxaOrig="1200" w:dyaOrig="680">
          <v:shape id="_x0000_i1097" type="#_x0000_t75" style="width:60.75pt;height:33.75pt" o:ole="">
            <v:imagedata r:id="rId140" o:title=""/>
          </v:shape>
          <o:OLEObject Type="Embed" ProgID="Equation.DSMT4" ShapeID="_x0000_i1097" DrawAspect="Content" ObjectID="_1553666671" r:id="rId141"/>
        </w:object>
      </w:r>
      <w:r w:rsidRPr="00196347">
        <w:rPr>
          <w:rFonts w:hint="eastAsia"/>
        </w:rPr>
        <w:t>表示</w:t>
      </w:r>
      <w:r w:rsidRPr="00196347">
        <w:rPr>
          <w:position w:val="-12"/>
        </w:rPr>
        <w:object w:dxaOrig="340" w:dyaOrig="360">
          <v:shape id="_x0000_i1098" type="#_x0000_t75" style="width:17.25pt;height:18.75pt" o:ole="">
            <v:imagedata r:id="rId138" o:title=""/>
          </v:shape>
          <o:OLEObject Type="Embed" ProgID="Equation.DSMT4" ShapeID="_x0000_i1098" DrawAspect="Content" ObjectID="_1553666672" r:id="rId142"/>
        </w:object>
      </w:r>
      <w:r w:rsidRPr="00196347">
        <w:rPr>
          <w:rFonts w:hint="eastAsia"/>
        </w:rPr>
        <w:t>等于</w:t>
      </w:r>
      <w:r w:rsidRPr="00196347">
        <w:rPr>
          <w:rFonts w:hint="eastAsia"/>
        </w:rPr>
        <w:t>0</w:t>
      </w:r>
      <w:r w:rsidRPr="00196347">
        <w:rPr>
          <w:rFonts w:hint="eastAsia"/>
        </w:rPr>
        <w:t>的个数</w:t>
      </w:r>
    </w:p>
    <w:p w:rsidR="002837FA" w:rsidRPr="00196347" w:rsidRDefault="00CF7807" w:rsidP="00504034">
      <w:pPr>
        <w:pStyle w:val="a7"/>
        <w:numPr>
          <w:ilvl w:val="0"/>
          <w:numId w:val="2"/>
        </w:numPr>
        <w:spacing w:line="360" w:lineRule="auto"/>
        <w:ind w:leftChars="135" w:left="283" w:firstLineChars="0" w:firstLine="284"/>
        <w:jc w:val="left"/>
      </w:pPr>
      <w:bookmarkStart w:id="42" w:name="OLE_LINK25"/>
      <w:bookmarkStart w:id="43" w:name="OLE_LINK26"/>
      <w:bookmarkEnd w:id="41"/>
      <w:r w:rsidRPr="00196347">
        <w:rPr>
          <w:rFonts w:hint="eastAsia"/>
        </w:rPr>
        <w:t>精度</w:t>
      </w:r>
      <w:r w:rsidR="002837FA" w:rsidRPr="00196347">
        <w:rPr>
          <w:position w:val="-12"/>
        </w:rPr>
        <w:object w:dxaOrig="279" w:dyaOrig="360">
          <v:shape id="_x0000_i1099" type="#_x0000_t75" style="width:14.25pt;height:18.75pt" o:ole="">
            <v:imagedata r:id="rId143" o:title=""/>
          </v:shape>
          <o:OLEObject Type="Embed" ProgID="Equation.DSMT4" ShapeID="_x0000_i1099" DrawAspect="Content" ObjectID="_1553666673" r:id="rId144"/>
        </w:object>
      </w:r>
      <w:r w:rsidR="002837FA" w:rsidRPr="00196347">
        <w:t>：</w:t>
      </w:r>
    </w:p>
    <w:bookmarkEnd w:id="42"/>
    <w:bookmarkEnd w:id="43"/>
    <w:p w:rsidR="00F91923" w:rsidRPr="00196347" w:rsidRDefault="00665002" w:rsidP="000B49E6">
      <w:pPr>
        <w:ind w:leftChars="135" w:left="283" w:firstLine="2"/>
        <w:jc w:val="right"/>
      </w:pPr>
      <w:r w:rsidRPr="00196347">
        <w:rPr>
          <w:position w:val="-30"/>
        </w:rPr>
        <w:object w:dxaOrig="3920" w:dyaOrig="720">
          <v:shape id="_x0000_i1100" type="#_x0000_t75" style="width:197.25pt;height:36pt" o:ole="">
            <v:imagedata r:id="rId145" o:title=""/>
          </v:shape>
          <o:OLEObject Type="Embed" ProgID="Equation.DSMT4" ShapeID="_x0000_i1100" DrawAspect="Content" ObjectID="_1553666674" r:id="rId146"/>
        </w:object>
      </w:r>
      <w:r w:rsidR="00787633" w:rsidRPr="00196347">
        <w:t xml:space="preserve">                   (12)</w:t>
      </w:r>
    </w:p>
    <w:p w:rsidR="00CF7807" w:rsidRPr="00196347" w:rsidRDefault="00CF7807" w:rsidP="00504034">
      <w:pPr>
        <w:pStyle w:val="a7"/>
        <w:numPr>
          <w:ilvl w:val="0"/>
          <w:numId w:val="2"/>
        </w:numPr>
        <w:spacing w:line="360" w:lineRule="auto"/>
        <w:ind w:firstLineChars="0" w:firstLine="207"/>
        <w:jc w:val="left"/>
      </w:pPr>
      <w:r w:rsidRPr="00196347">
        <w:rPr>
          <w:rFonts w:hint="eastAsia"/>
        </w:rPr>
        <w:t>残余噪声</w:t>
      </w:r>
      <w:r w:rsidRPr="00196347">
        <w:rPr>
          <w:position w:val="-12"/>
        </w:rPr>
        <w:object w:dxaOrig="279" w:dyaOrig="360">
          <v:shape id="_x0000_i1101" type="#_x0000_t75" style="width:14.25pt;height:18.75pt" o:ole="">
            <v:imagedata r:id="rId147" o:title=""/>
          </v:shape>
          <o:OLEObject Type="Embed" ProgID="Equation.DSMT4" ShapeID="_x0000_i1101" DrawAspect="Content" ObjectID="_1553666675" r:id="rId148"/>
        </w:object>
      </w:r>
      <w:r w:rsidRPr="00196347">
        <w:t>：</w:t>
      </w:r>
    </w:p>
    <w:p w:rsidR="00CF7807" w:rsidRPr="00196347" w:rsidRDefault="00CF7807" w:rsidP="000B49E6">
      <w:pPr>
        <w:pStyle w:val="a7"/>
        <w:ind w:left="360" w:firstLineChars="0" w:firstLine="0"/>
        <w:jc w:val="right"/>
      </w:pPr>
      <w:r w:rsidRPr="00196347">
        <w:rPr>
          <w:position w:val="-18"/>
        </w:rPr>
        <w:object w:dxaOrig="3739" w:dyaOrig="480">
          <v:shape id="_x0000_i1102" type="#_x0000_t75" style="width:186.75pt;height:24.75pt" o:ole="">
            <v:imagedata r:id="rId149" o:title=""/>
          </v:shape>
          <o:OLEObject Type="Embed" ProgID="Equation.DSMT4" ShapeID="_x0000_i1102" DrawAspect="Content" ObjectID="_1553666676" r:id="rId150"/>
        </w:object>
      </w:r>
      <w:r w:rsidR="00787633" w:rsidRPr="00196347">
        <w:t xml:space="preserve">                   (13)</w:t>
      </w:r>
    </w:p>
    <w:p w:rsidR="00A01F7C" w:rsidRPr="00196347" w:rsidRDefault="00CF7807" w:rsidP="00504034">
      <w:pPr>
        <w:spacing w:line="360" w:lineRule="auto"/>
        <w:ind w:left="360"/>
      </w:pPr>
      <w:r w:rsidRPr="00196347">
        <w:rPr>
          <w:rFonts w:hint="eastAsia"/>
        </w:rPr>
        <w:t>其中，方差为</w:t>
      </w:r>
      <w:r w:rsidR="008747D9" w:rsidRPr="00196347">
        <w:rPr>
          <w:position w:val="-16"/>
        </w:rPr>
        <w:object w:dxaOrig="1620" w:dyaOrig="480">
          <v:shape id="_x0000_i1103" type="#_x0000_t75" style="width:81pt;height:24.75pt" o:ole="">
            <v:imagedata r:id="rId151" o:title=""/>
          </v:shape>
          <o:OLEObject Type="Embed" ProgID="Equation.DSMT4" ShapeID="_x0000_i1103" DrawAspect="Content" ObjectID="_1553666677" r:id="rId152"/>
        </w:object>
      </w:r>
      <w:r w:rsidRPr="00196347">
        <w:t>，</w:t>
      </w:r>
      <w:r w:rsidRPr="00196347">
        <w:rPr>
          <w:rFonts w:hint="eastAsia"/>
        </w:rPr>
        <w:t>均值为</w:t>
      </w:r>
      <w:r w:rsidR="008747D9" w:rsidRPr="00196347">
        <w:rPr>
          <w:position w:val="-18"/>
        </w:rPr>
        <w:object w:dxaOrig="1700" w:dyaOrig="480">
          <v:shape id="_x0000_i1104" type="#_x0000_t75" style="width:84.75pt;height:24.75pt" o:ole="">
            <v:imagedata r:id="rId153" o:title=""/>
          </v:shape>
          <o:OLEObject Type="Embed" ProgID="Equation.DSMT4" ShapeID="_x0000_i1104" DrawAspect="Content" ObjectID="_1553666678" r:id="rId154"/>
        </w:object>
      </w:r>
      <w:r w:rsidRPr="00196347">
        <w:t>，</w:t>
      </w:r>
      <w:r w:rsidRPr="00196347">
        <w:rPr>
          <w:rFonts w:hint="eastAsia"/>
        </w:rPr>
        <w:t>且有</w:t>
      </w:r>
      <w:r w:rsidR="008747D9" w:rsidRPr="00196347">
        <w:rPr>
          <w:position w:val="-42"/>
        </w:rPr>
        <w:object w:dxaOrig="2580" w:dyaOrig="940">
          <v:shape id="_x0000_i1105" type="#_x0000_t75" style="width:129pt;height:45.75pt" o:ole="">
            <v:imagedata r:id="rId155" o:title=""/>
          </v:shape>
          <o:OLEObject Type="Embed" ProgID="Equation.DSMT4" ShapeID="_x0000_i1105" DrawAspect="Content" ObjectID="_1553666679" r:id="rId156"/>
        </w:object>
      </w:r>
      <w:r w:rsidR="00A01F7C" w:rsidRPr="00196347">
        <w:rPr>
          <w:rFonts w:hint="eastAsia"/>
        </w:rPr>
        <w:t>。</w:t>
      </w:r>
    </w:p>
    <w:p w:rsidR="00CF7807" w:rsidRPr="00196347" w:rsidRDefault="0053637F" w:rsidP="00A01F7C">
      <w:pPr>
        <w:spacing w:line="360" w:lineRule="auto"/>
        <w:ind w:left="360" w:firstLineChars="233" w:firstLine="489"/>
      </w:pPr>
      <w:r w:rsidRPr="00196347">
        <w:rPr>
          <w:rFonts w:hint="eastAsia"/>
        </w:rPr>
        <w:t>另外，在计算残余噪声之前，</w:t>
      </w:r>
      <w:r w:rsidR="00CF7807" w:rsidRPr="00196347">
        <w:rPr>
          <w:rFonts w:hint="eastAsia"/>
        </w:rPr>
        <w:t>需要移除掉理想信号，因此有</w:t>
      </w:r>
      <w:r w:rsidR="00665002" w:rsidRPr="00196347">
        <w:rPr>
          <w:position w:val="-12"/>
        </w:rPr>
        <w:object w:dxaOrig="1340" w:dyaOrig="360">
          <v:shape id="_x0000_i1106" type="#_x0000_t75" style="width:66.75pt;height:18.75pt" o:ole="">
            <v:imagedata r:id="rId157" o:title=""/>
          </v:shape>
          <o:OLEObject Type="Embed" ProgID="Equation.DSMT4" ShapeID="_x0000_i1106" DrawAspect="Content" ObjectID="_1553666680" r:id="rId158"/>
        </w:object>
      </w:r>
      <w:r w:rsidR="00CF7807" w:rsidRPr="00196347">
        <w:t>。</w:t>
      </w:r>
    </w:p>
    <w:p w:rsidR="00CF7807" w:rsidRPr="00196347" w:rsidRDefault="00CF7807" w:rsidP="00504034">
      <w:pPr>
        <w:pStyle w:val="a7"/>
        <w:numPr>
          <w:ilvl w:val="0"/>
          <w:numId w:val="2"/>
        </w:numPr>
        <w:spacing w:line="360" w:lineRule="auto"/>
        <w:ind w:firstLineChars="0" w:firstLine="207"/>
        <w:jc w:val="left"/>
      </w:pPr>
      <w:r w:rsidRPr="00196347">
        <w:rPr>
          <w:rFonts w:hint="eastAsia"/>
        </w:rPr>
        <w:t>概率参数</w:t>
      </w:r>
      <w:r w:rsidRPr="00196347">
        <w:rPr>
          <w:position w:val="-6"/>
        </w:rPr>
        <w:object w:dxaOrig="139" w:dyaOrig="279">
          <v:shape id="_x0000_i1107" type="#_x0000_t75" style="width:6.75pt;height:14.25pt" o:ole="">
            <v:imagedata r:id="rId159" o:title=""/>
          </v:shape>
          <o:OLEObject Type="Embed" ProgID="Equation.DSMT4" ShapeID="_x0000_i1107" DrawAspect="Content" ObjectID="_1553666681" r:id="rId160"/>
        </w:object>
      </w:r>
      <w:r w:rsidRPr="00196347">
        <w:t>:</w:t>
      </w:r>
    </w:p>
    <w:p w:rsidR="00CF7807" w:rsidRPr="00196347" w:rsidRDefault="00F63102" w:rsidP="000B49E6">
      <w:pPr>
        <w:pStyle w:val="a7"/>
        <w:ind w:left="360" w:firstLineChars="0" w:firstLine="0"/>
        <w:jc w:val="right"/>
        <w:rPr>
          <w:rFonts w:ascii="宋体" w:hAnsi="宋体"/>
        </w:rPr>
      </w:pPr>
      <w:r w:rsidRPr="00196347">
        <w:rPr>
          <w:rFonts w:ascii="宋体" w:hAnsi="宋体"/>
          <w:position w:val="-32"/>
        </w:rPr>
        <w:object w:dxaOrig="4920" w:dyaOrig="760">
          <v:shape id="_x0000_i1108" type="#_x0000_t75" style="width:245.25pt;height:38.25pt" o:ole="">
            <v:imagedata r:id="rId161" o:title=""/>
          </v:shape>
          <o:OLEObject Type="Embed" ProgID="Equation.DSMT4" ShapeID="_x0000_i1108" DrawAspect="Content" ObjectID="_1553666682" r:id="rId162"/>
        </w:object>
      </w:r>
      <w:r w:rsidR="00787633" w:rsidRPr="00196347">
        <w:rPr>
          <w:rFonts w:ascii="宋体" w:hAnsi="宋体"/>
        </w:rPr>
        <w:t xml:space="preserve">             (14)</w:t>
      </w:r>
    </w:p>
    <w:p w:rsidR="00CF7807" w:rsidRPr="00196347" w:rsidRDefault="00CF7807" w:rsidP="00504034">
      <w:pPr>
        <w:spacing w:line="360" w:lineRule="auto"/>
        <w:ind w:leftChars="135" w:left="283" w:firstLine="2"/>
        <w:jc w:val="left"/>
      </w:pPr>
      <w:r w:rsidRPr="00196347">
        <w:rPr>
          <w:rFonts w:hint="eastAsia"/>
        </w:rPr>
        <w:t>其中，</w:t>
      </w:r>
      <w:r w:rsidR="00665002" w:rsidRPr="00196347">
        <w:rPr>
          <w:position w:val="-28"/>
        </w:rPr>
        <w:object w:dxaOrig="1300" w:dyaOrig="680">
          <v:shape id="_x0000_i1109" type="#_x0000_t75" style="width:65.25pt;height:33.75pt" o:ole="">
            <v:imagedata r:id="rId163" o:title=""/>
          </v:shape>
          <o:OLEObject Type="Embed" ProgID="Equation.DSMT4" ShapeID="_x0000_i1109" DrawAspect="Content" ObjectID="_1553666683" r:id="rId164"/>
        </w:object>
      </w:r>
      <w:r w:rsidRPr="00196347">
        <w:rPr>
          <w:rFonts w:hint="eastAsia"/>
        </w:rPr>
        <w:t>表示</w:t>
      </w:r>
      <w:r w:rsidRPr="00196347">
        <w:rPr>
          <w:position w:val="-12"/>
        </w:rPr>
        <w:object w:dxaOrig="340" w:dyaOrig="360">
          <v:shape id="_x0000_i1110" type="#_x0000_t75" style="width:17.25pt;height:18.75pt" o:ole="">
            <v:imagedata r:id="rId138" o:title=""/>
          </v:shape>
          <o:OLEObject Type="Embed" ProgID="Equation.DSMT4" ShapeID="_x0000_i1110" DrawAspect="Content" ObjectID="_1553666684" r:id="rId165"/>
        </w:object>
      </w:r>
      <w:r w:rsidRPr="00196347">
        <w:rPr>
          <w:rFonts w:hint="eastAsia"/>
        </w:rPr>
        <w:t>不等于</w:t>
      </w:r>
      <w:r w:rsidRPr="00196347">
        <w:rPr>
          <w:rFonts w:hint="eastAsia"/>
        </w:rPr>
        <w:t>0</w:t>
      </w:r>
      <w:r w:rsidRPr="00196347">
        <w:rPr>
          <w:rFonts w:hint="eastAsia"/>
        </w:rPr>
        <w:t>的个数，</w:t>
      </w:r>
      <w:r w:rsidR="00665002" w:rsidRPr="00196347">
        <w:rPr>
          <w:position w:val="-28"/>
        </w:rPr>
        <w:object w:dxaOrig="1200" w:dyaOrig="680">
          <v:shape id="_x0000_i1111" type="#_x0000_t75" style="width:60.75pt;height:33.75pt" o:ole="">
            <v:imagedata r:id="rId166" o:title=""/>
          </v:shape>
          <o:OLEObject Type="Embed" ProgID="Equation.DSMT4" ShapeID="_x0000_i1111" DrawAspect="Content" ObjectID="_1553666685" r:id="rId167"/>
        </w:object>
      </w:r>
      <w:r w:rsidRPr="00196347">
        <w:rPr>
          <w:rFonts w:hint="eastAsia"/>
        </w:rPr>
        <w:t>表示</w:t>
      </w:r>
      <w:r w:rsidRPr="00196347">
        <w:rPr>
          <w:position w:val="-12"/>
        </w:rPr>
        <w:object w:dxaOrig="340" w:dyaOrig="360">
          <v:shape id="_x0000_i1112" type="#_x0000_t75" style="width:17.25pt;height:18.75pt" o:ole="">
            <v:imagedata r:id="rId138" o:title=""/>
          </v:shape>
          <o:OLEObject Type="Embed" ProgID="Equation.DSMT4" ShapeID="_x0000_i1112" DrawAspect="Content" ObjectID="_1553666686" r:id="rId168"/>
        </w:object>
      </w:r>
      <w:r w:rsidRPr="00196347">
        <w:rPr>
          <w:rFonts w:hint="eastAsia"/>
        </w:rPr>
        <w:t>等于</w:t>
      </w:r>
      <w:r w:rsidRPr="00196347">
        <w:rPr>
          <w:rFonts w:hint="eastAsia"/>
        </w:rPr>
        <w:t>0</w:t>
      </w:r>
      <w:r w:rsidRPr="00196347">
        <w:rPr>
          <w:rFonts w:hint="eastAsia"/>
        </w:rPr>
        <w:t>的个数</w:t>
      </w:r>
    </w:p>
    <w:p w:rsidR="008747D9" w:rsidRPr="00196347" w:rsidRDefault="008747D9" w:rsidP="00504034">
      <w:pPr>
        <w:pStyle w:val="a7"/>
        <w:numPr>
          <w:ilvl w:val="0"/>
          <w:numId w:val="2"/>
        </w:numPr>
        <w:spacing w:line="360" w:lineRule="auto"/>
        <w:ind w:leftChars="135" w:left="283" w:firstLineChars="0" w:firstLine="284"/>
        <w:jc w:val="left"/>
      </w:pPr>
      <w:r w:rsidRPr="00196347">
        <w:rPr>
          <w:rFonts w:hint="eastAsia"/>
        </w:rPr>
        <w:t>精度</w:t>
      </w:r>
      <w:r w:rsidRPr="00196347">
        <w:rPr>
          <w:position w:val="-12"/>
        </w:rPr>
        <w:object w:dxaOrig="240" w:dyaOrig="360">
          <v:shape id="_x0000_i1113" type="#_x0000_t75" style="width:12pt;height:18.75pt" o:ole="">
            <v:imagedata r:id="rId169" o:title=""/>
          </v:shape>
          <o:OLEObject Type="Embed" ProgID="Equation.DSMT4" ShapeID="_x0000_i1113" DrawAspect="Content" ObjectID="_1553666687" r:id="rId170"/>
        </w:object>
      </w:r>
      <w:r w:rsidRPr="00196347">
        <w:t>：</w:t>
      </w:r>
    </w:p>
    <w:bookmarkStart w:id="44" w:name="OLE_LINK27"/>
    <w:bookmarkStart w:id="45" w:name="OLE_LINK28"/>
    <w:p w:rsidR="008747D9" w:rsidRPr="00196347" w:rsidRDefault="00665002" w:rsidP="000B49E6">
      <w:pPr>
        <w:pStyle w:val="a7"/>
        <w:ind w:left="285" w:firstLineChars="0" w:firstLine="0"/>
        <w:jc w:val="right"/>
      </w:pPr>
      <w:r w:rsidRPr="00196347">
        <w:rPr>
          <w:position w:val="-30"/>
        </w:rPr>
        <w:object w:dxaOrig="3879" w:dyaOrig="720">
          <v:shape id="_x0000_i1114" type="#_x0000_t75" style="width:194.25pt;height:36pt" o:ole="">
            <v:imagedata r:id="rId171" o:title=""/>
          </v:shape>
          <o:OLEObject Type="Embed" ProgID="Equation.DSMT4" ShapeID="_x0000_i1114" DrawAspect="Content" ObjectID="_1553666688" r:id="rId172"/>
        </w:object>
      </w:r>
      <w:bookmarkEnd w:id="44"/>
      <w:bookmarkEnd w:id="45"/>
      <w:r w:rsidR="00787633" w:rsidRPr="00196347">
        <w:t xml:space="preserve">                    (15)</w:t>
      </w:r>
    </w:p>
    <w:p w:rsidR="008747D9" w:rsidRPr="00196347" w:rsidRDefault="008747D9" w:rsidP="00504034">
      <w:pPr>
        <w:pStyle w:val="a7"/>
        <w:numPr>
          <w:ilvl w:val="0"/>
          <w:numId w:val="2"/>
        </w:numPr>
        <w:spacing w:line="360" w:lineRule="auto"/>
        <w:ind w:leftChars="135" w:left="283" w:firstLineChars="0" w:firstLine="284"/>
        <w:jc w:val="left"/>
      </w:pPr>
      <w:r w:rsidRPr="00196347">
        <w:rPr>
          <w:rFonts w:hint="eastAsia"/>
        </w:rPr>
        <w:t>精度</w:t>
      </w:r>
      <w:r w:rsidRPr="00196347">
        <w:rPr>
          <w:position w:val="-14"/>
        </w:rPr>
        <w:object w:dxaOrig="260" w:dyaOrig="380">
          <v:shape id="_x0000_i1115" type="#_x0000_t75" style="width:12.75pt;height:18.75pt" o:ole="">
            <v:imagedata r:id="rId173" o:title=""/>
          </v:shape>
          <o:OLEObject Type="Embed" ProgID="Equation.DSMT4" ShapeID="_x0000_i1115" DrawAspect="Content" ObjectID="_1553666689" r:id="rId174"/>
        </w:object>
      </w:r>
      <w:r w:rsidRPr="00196347">
        <w:t>：</w:t>
      </w:r>
    </w:p>
    <w:p w:rsidR="00CF7807" w:rsidRPr="00196347" w:rsidRDefault="00665002" w:rsidP="000B49E6">
      <w:pPr>
        <w:pStyle w:val="a7"/>
        <w:ind w:left="360" w:firstLineChars="0" w:firstLine="0"/>
        <w:jc w:val="right"/>
      </w:pPr>
      <w:r w:rsidRPr="00196347">
        <w:rPr>
          <w:position w:val="-30"/>
        </w:rPr>
        <w:object w:dxaOrig="4920" w:dyaOrig="720">
          <v:shape id="_x0000_i1116" type="#_x0000_t75" style="width:246.75pt;height:36pt" o:ole="">
            <v:imagedata r:id="rId175" o:title=""/>
          </v:shape>
          <o:OLEObject Type="Embed" ProgID="Equation.DSMT4" ShapeID="_x0000_i1116" DrawAspect="Content" ObjectID="_1553666690" r:id="rId176"/>
        </w:object>
      </w:r>
      <w:r w:rsidR="00787633" w:rsidRPr="00196347">
        <w:t xml:space="preserve">               (16)</w:t>
      </w:r>
    </w:p>
    <w:p w:rsidR="006422E4" w:rsidRDefault="00C74B6F" w:rsidP="006422E4">
      <w:pPr>
        <w:spacing w:line="360" w:lineRule="auto"/>
        <w:ind w:firstLineChars="200" w:firstLine="420"/>
      </w:pPr>
      <w:r w:rsidRPr="00196347">
        <w:rPr>
          <w:rFonts w:hint="eastAsia"/>
        </w:rPr>
        <w:t>根据式子（</w:t>
      </w:r>
      <w:r w:rsidRPr="00196347">
        <w:rPr>
          <w:rFonts w:hint="eastAsia"/>
        </w:rPr>
        <w:t>9</w:t>
      </w:r>
      <w:r w:rsidRPr="00196347">
        <w:rPr>
          <w:rFonts w:hint="eastAsia"/>
        </w:rPr>
        <w:t>）</w:t>
      </w:r>
      <w:r w:rsidRPr="00196347">
        <w:rPr>
          <w:rFonts w:hint="eastAsia"/>
        </w:rPr>
        <w:t>-</w:t>
      </w:r>
      <w:r w:rsidRPr="00196347">
        <w:rPr>
          <w:rFonts w:hint="eastAsia"/>
        </w:rPr>
        <w:t>（</w:t>
      </w:r>
      <w:r w:rsidRPr="00196347">
        <w:rPr>
          <w:rFonts w:hint="eastAsia"/>
        </w:rPr>
        <w:t>16</w:t>
      </w:r>
      <w:r w:rsidRPr="00196347">
        <w:rPr>
          <w:rFonts w:hint="eastAsia"/>
        </w:rPr>
        <w:t>），</w:t>
      </w:r>
      <w:r w:rsidR="00537657" w:rsidRPr="00196347">
        <w:rPr>
          <w:rFonts w:hint="eastAsia"/>
        </w:rPr>
        <w:t>将所有的待求变量进行逐步迭代求解，</w:t>
      </w:r>
      <w:r w:rsidRPr="00196347">
        <w:rPr>
          <w:rFonts w:hint="eastAsia"/>
        </w:rPr>
        <w:t>在其他变量固定前提下求解当前变量，然后对下一个变量进行上述相同操作，直至收敛到最终的稳定状态</w:t>
      </w:r>
      <w:r w:rsidR="005C4B1D" w:rsidRPr="00196347">
        <w:rPr>
          <w:rFonts w:hint="eastAsia"/>
        </w:rPr>
        <w:t>（在</w:t>
      </w:r>
      <w:r w:rsidR="00155A5E" w:rsidRPr="00196347">
        <w:rPr>
          <w:rFonts w:hint="eastAsia"/>
        </w:rPr>
        <w:t>后续实验中，根据实验经验设定迭代次数为</w:t>
      </w:r>
      <w:r w:rsidR="00155A5E" w:rsidRPr="00196347">
        <w:rPr>
          <w:rFonts w:hint="eastAsia"/>
        </w:rPr>
        <w:t>100</w:t>
      </w:r>
      <w:r w:rsidR="00155A5E" w:rsidRPr="00196347">
        <w:rPr>
          <w:rFonts w:hint="eastAsia"/>
        </w:rPr>
        <w:t>次）</w:t>
      </w:r>
      <w:r w:rsidRPr="00196347">
        <w:rPr>
          <w:rFonts w:hint="eastAsia"/>
        </w:rPr>
        <w:t>，取</w:t>
      </w:r>
      <w:r w:rsidR="00155A5E" w:rsidRPr="00196347">
        <w:rPr>
          <w:rFonts w:hint="eastAsia"/>
        </w:rPr>
        <w:t>稳定</w:t>
      </w:r>
      <w:r w:rsidRPr="00196347">
        <w:rPr>
          <w:rFonts w:hint="eastAsia"/>
        </w:rPr>
        <w:t>状态的</w:t>
      </w:r>
      <w:r w:rsidR="00665002" w:rsidRPr="00196347">
        <w:rPr>
          <w:position w:val="-4"/>
        </w:rPr>
        <w:object w:dxaOrig="260" w:dyaOrig="260">
          <v:shape id="_x0000_i1117" type="#_x0000_t75" style="width:12.75pt;height:12.75pt" o:ole="">
            <v:imagedata r:id="rId177" o:title=""/>
          </v:shape>
          <o:OLEObject Type="Embed" ProgID="Equation.DSMT4" ShapeID="_x0000_i1117" DrawAspect="Content" ObjectID="_1553666691" r:id="rId178"/>
        </w:object>
      </w:r>
      <w:r w:rsidRPr="00196347">
        <w:rPr>
          <w:rFonts w:hint="eastAsia"/>
        </w:rPr>
        <w:t>和</w:t>
      </w:r>
      <w:r w:rsidR="00665002" w:rsidRPr="00196347">
        <w:rPr>
          <w:position w:val="-6"/>
        </w:rPr>
        <w:object w:dxaOrig="220" w:dyaOrig="220">
          <v:shape id="_x0000_i1118" type="#_x0000_t75" style="width:11.25pt;height:11.25pt" o:ole="">
            <v:imagedata r:id="rId179" o:title=""/>
          </v:shape>
          <o:OLEObject Type="Embed" ProgID="Equation.DSMT4" ShapeID="_x0000_i1118" DrawAspect="Content" ObjectID="_1553666692" r:id="rId180"/>
        </w:object>
      </w:r>
      <w:r w:rsidRPr="00196347">
        <w:rPr>
          <w:rFonts w:hint="eastAsia"/>
        </w:rPr>
        <w:t>，</w:t>
      </w:r>
      <w:r w:rsidR="00D61CE1" w:rsidRPr="00196347">
        <w:rPr>
          <w:rFonts w:hint="eastAsia"/>
        </w:rPr>
        <w:t>根据式</w:t>
      </w:r>
      <w:r w:rsidR="00C17C2C" w:rsidRPr="00196347">
        <w:t>(3)</w:t>
      </w:r>
      <w:r w:rsidR="00155A5E" w:rsidRPr="00196347">
        <w:rPr>
          <w:rFonts w:hint="eastAsia"/>
        </w:rPr>
        <w:t>重构</w:t>
      </w:r>
      <w:r w:rsidR="00D61CE1" w:rsidRPr="00196347">
        <w:rPr>
          <w:rFonts w:hint="eastAsia"/>
        </w:rPr>
        <w:t>出增强后的语音信号。</w:t>
      </w:r>
    </w:p>
    <w:p w:rsidR="00196347" w:rsidRPr="00196347" w:rsidRDefault="00196347" w:rsidP="006422E4">
      <w:pPr>
        <w:spacing w:line="360" w:lineRule="auto"/>
        <w:ind w:firstLineChars="200" w:firstLine="420"/>
      </w:pPr>
    </w:p>
    <w:p w:rsidR="005C2DCA" w:rsidRPr="00196347" w:rsidRDefault="005C2DCA" w:rsidP="00504034">
      <w:pPr>
        <w:numPr>
          <w:ilvl w:val="0"/>
          <w:numId w:val="5"/>
        </w:numPr>
        <w:spacing w:line="360" w:lineRule="auto"/>
        <w:rPr>
          <w:b/>
          <w:sz w:val="30"/>
          <w:szCs w:val="30"/>
        </w:rPr>
      </w:pPr>
      <w:bookmarkStart w:id="46" w:name="_Toc472119559"/>
      <w:r w:rsidRPr="00196347">
        <w:rPr>
          <w:rFonts w:hint="eastAsia"/>
          <w:b/>
          <w:sz w:val="30"/>
          <w:szCs w:val="30"/>
        </w:rPr>
        <w:t>实验</w:t>
      </w:r>
      <w:r w:rsidR="009C2F52" w:rsidRPr="00196347">
        <w:rPr>
          <w:rFonts w:hint="eastAsia"/>
          <w:b/>
          <w:sz w:val="30"/>
          <w:szCs w:val="30"/>
        </w:rPr>
        <w:t>结果及分析</w:t>
      </w:r>
      <w:bookmarkEnd w:id="46"/>
    </w:p>
    <w:p w:rsidR="00B4413F" w:rsidRPr="00196347" w:rsidRDefault="00B4413F" w:rsidP="00B4413F">
      <w:pPr>
        <w:spacing w:line="360" w:lineRule="auto"/>
        <w:rPr>
          <w:b/>
          <w:sz w:val="28"/>
          <w:szCs w:val="28"/>
        </w:rPr>
      </w:pPr>
      <w:r w:rsidRPr="00196347">
        <w:rPr>
          <w:rFonts w:hint="eastAsia"/>
          <w:b/>
          <w:sz w:val="28"/>
          <w:szCs w:val="28"/>
        </w:rPr>
        <w:t>3.1</w:t>
      </w:r>
      <w:r w:rsidRPr="00196347">
        <w:rPr>
          <w:b/>
          <w:sz w:val="28"/>
          <w:szCs w:val="28"/>
        </w:rPr>
        <w:t xml:space="preserve"> </w:t>
      </w:r>
      <w:r w:rsidRPr="00196347">
        <w:rPr>
          <w:rFonts w:hint="eastAsia"/>
          <w:b/>
          <w:sz w:val="28"/>
          <w:szCs w:val="28"/>
        </w:rPr>
        <w:t>实验设置</w:t>
      </w:r>
    </w:p>
    <w:p w:rsidR="008118FE" w:rsidRPr="00196347" w:rsidRDefault="00E74A05" w:rsidP="00504034">
      <w:pPr>
        <w:spacing w:line="360" w:lineRule="auto"/>
        <w:ind w:firstLineChars="200" w:firstLine="420"/>
      </w:pPr>
      <w:r w:rsidRPr="00196347">
        <w:rPr>
          <w:rFonts w:hint="eastAsia"/>
        </w:rPr>
        <w:t>用于</w:t>
      </w:r>
      <w:r w:rsidR="006E2B7C" w:rsidRPr="00196347">
        <w:rPr>
          <w:rFonts w:hint="eastAsia"/>
        </w:rPr>
        <w:t>实验的</w:t>
      </w:r>
      <w:r w:rsidR="00BC3F5E" w:rsidRPr="00196347">
        <w:rPr>
          <w:rFonts w:hint="eastAsia"/>
        </w:rPr>
        <w:t>30</w:t>
      </w:r>
      <w:r w:rsidR="00BC3F5E" w:rsidRPr="00196347">
        <w:rPr>
          <w:rFonts w:hint="eastAsia"/>
        </w:rPr>
        <w:t>条</w:t>
      </w:r>
      <w:r w:rsidR="006E2B7C" w:rsidRPr="00196347">
        <w:rPr>
          <w:rFonts w:hint="eastAsia"/>
        </w:rPr>
        <w:t>干净语音来自</w:t>
      </w:r>
      <w:r w:rsidR="00664AE2" w:rsidRPr="00196347">
        <w:rPr>
          <w:rFonts w:hint="eastAsia"/>
        </w:rPr>
        <w:t>NOIZEUS</w:t>
      </w:r>
      <w:r w:rsidR="007866E3" w:rsidRPr="00196347">
        <w:rPr>
          <w:rFonts w:hint="eastAsia"/>
        </w:rPr>
        <w:t>数据库</w:t>
      </w:r>
      <w:r w:rsidR="00CB637F" w:rsidRPr="00196347">
        <w:rPr>
          <w:rFonts w:hint="eastAsia"/>
          <w:vertAlign w:val="superscript"/>
        </w:rPr>
        <w:t>[</w:t>
      </w:r>
      <w:r w:rsidR="00CB637F" w:rsidRPr="00196347">
        <w:rPr>
          <w:vertAlign w:val="superscript"/>
        </w:rPr>
        <w:t>19</w:t>
      </w:r>
      <w:r w:rsidR="00CB637F" w:rsidRPr="00196347">
        <w:rPr>
          <w:rFonts w:hint="eastAsia"/>
          <w:vertAlign w:val="superscript"/>
        </w:rPr>
        <w:t>]</w:t>
      </w:r>
      <w:r w:rsidR="006E2B7C" w:rsidRPr="00196347">
        <w:rPr>
          <w:rFonts w:hint="eastAsia"/>
        </w:rPr>
        <w:t>，</w:t>
      </w:r>
      <w:r w:rsidR="00566DA8" w:rsidRPr="00196347">
        <w:rPr>
          <w:rFonts w:hint="eastAsia"/>
        </w:rPr>
        <w:t>分别</w:t>
      </w:r>
      <w:r w:rsidR="00B42508" w:rsidRPr="00196347">
        <w:rPr>
          <w:rFonts w:hint="eastAsia"/>
        </w:rPr>
        <w:t>由男、女性录制而成。带噪语音由干净语音叠加噪声</w:t>
      </w:r>
      <w:r w:rsidR="00F131DA" w:rsidRPr="00196347">
        <w:rPr>
          <w:rFonts w:hint="eastAsia"/>
        </w:rPr>
        <w:t>所得</w:t>
      </w:r>
      <w:r w:rsidR="00B42508" w:rsidRPr="00196347">
        <w:rPr>
          <w:rFonts w:hint="eastAsia"/>
        </w:rPr>
        <w:t>，共</w:t>
      </w:r>
      <w:r w:rsidR="00B33F23" w:rsidRPr="00196347">
        <w:rPr>
          <w:rFonts w:hint="eastAsia"/>
        </w:rPr>
        <w:t>270</w:t>
      </w:r>
      <w:r w:rsidR="00B42508" w:rsidRPr="00196347">
        <w:rPr>
          <w:rFonts w:hint="eastAsia"/>
        </w:rPr>
        <w:t>条</w:t>
      </w:r>
      <w:r w:rsidR="00BC3F5E" w:rsidRPr="00196347">
        <w:rPr>
          <w:rFonts w:hint="eastAsia"/>
        </w:rPr>
        <w:t>。</w:t>
      </w:r>
      <w:r w:rsidR="00A95AE8" w:rsidRPr="00196347">
        <w:rPr>
          <w:rFonts w:hint="eastAsia"/>
        </w:rPr>
        <w:t>信噪比</w:t>
      </w:r>
      <w:r w:rsidR="00F131DA" w:rsidRPr="00196347">
        <w:rPr>
          <w:rFonts w:hint="eastAsia"/>
        </w:rPr>
        <w:t>分别</w:t>
      </w:r>
      <w:r w:rsidR="00A95AE8" w:rsidRPr="00196347">
        <w:rPr>
          <w:rFonts w:hint="eastAsia"/>
        </w:rPr>
        <w:t>为</w:t>
      </w:r>
      <w:r w:rsidR="00A95AE8" w:rsidRPr="00196347">
        <w:rPr>
          <w:rFonts w:hint="eastAsia"/>
        </w:rPr>
        <w:t>0dB</w:t>
      </w:r>
      <w:r w:rsidR="00A95AE8" w:rsidRPr="00196347">
        <w:rPr>
          <w:rFonts w:hint="eastAsia"/>
        </w:rPr>
        <w:t>、</w:t>
      </w:r>
      <w:r w:rsidR="00A95AE8" w:rsidRPr="00196347">
        <w:rPr>
          <w:rFonts w:hint="eastAsia"/>
        </w:rPr>
        <w:t>5dB</w:t>
      </w:r>
      <w:r w:rsidR="00A95AE8" w:rsidRPr="00196347">
        <w:rPr>
          <w:rFonts w:hint="eastAsia"/>
        </w:rPr>
        <w:t>、</w:t>
      </w:r>
      <w:r w:rsidR="00B33F23" w:rsidRPr="00196347">
        <w:rPr>
          <w:rFonts w:hint="eastAsia"/>
        </w:rPr>
        <w:t>和</w:t>
      </w:r>
      <w:r w:rsidR="00A95AE8" w:rsidRPr="00196347">
        <w:rPr>
          <w:rFonts w:hint="eastAsia"/>
        </w:rPr>
        <w:t>10dB</w:t>
      </w:r>
      <w:r w:rsidR="00A95AE8" w:rsidRPr="00196347">
        <w:rPr>
          <w:rFonts w:hint="eastAsia"/>
        </w:rPr>
        <w:t>，噪声种类</w:t>
      </w:r>
      <w:r w:rsidR="00F131DA" w:rsidRPr="00196347">
        <w:rPr>
          <w:rFonts w:hint="eastAsia"/>
        </w:rPr>
        <w:t>有</w:t>
      </w:r>
      <w:r w:rsidR="00A95AE8" w:rsidRPr="00196347">
        <w:rPr>
          <w:rFonts w:hint="eastAsia"/>
        </w:rPr>
        <w:t>高斯白噪声，火车噪声和街道噪声。所有语音的采样率均为</w:t>
      </w:r>
      <w:r w:rsidR="008950A2" w:rsidRPr="00196347">
        <w:rPr>
          <w:rFonts w:hint="eastAsia"/>
        </w:rPr>
        <w:t>8KHz</w:t>
      </w:r>
      <w:r w:rsidR="008950A2" w:rsidRPr="00196347">
        <w:rPr>
          <w:rFonts w:hint="eastAsia"/>
        </w:rPr>
        <w:t>，帧长</w:t>
      </w:r>
      <w:bookmarkStart w:id="47" w:name="OLE_LINK13"/>
      <w:r w:rsidR="00665002" w:rsidRPr="00196347">
        <w:rPr>
          <w:position w:val="-4"/>
        </w:rPr>
        <w:object w:dxaOrig="300" w:dyaOrig="260">
          <v:shape id="_x0000_i1119" type="#_x0000_t75" style="width:15pt;height:12.75pt" o:ole="">
            <v:imagedata r:id="rId181" o:title=""/>
          </v:shape>
          <o:OLEObject Type="Embed" ProgID="Equation.DSMT4" ShapeID="_x0000_i1119" DrawAspect="Content" ObjectID="_1553666693" r:id="rId182"/>
        </w:object>
      </w:r>
      <w:bookmarkEnd w:id="47"/>
      <w:r w:rsidR="008950A2" w:rsidRPr="00196347">
        <w:rPr>
          <w:rFonts w:hint="eastAsia"/>
        </w:rPr>
        <w:t>为</w:t>
      </w:r>
      <w:r w:rsidR="008950A2" w:rsidRPr="00196347">
        <w:rPr>
          <w:rFonts w:hint="eastAsia"/>
        </w:rPr>
        <w:t>128</w:t>
      </w:r>
      <w:r w:rsidR="008950A2" w:rsidRPr="00196347">
        <w:rPr>
          <w:rFonts w:hint="eastAsia"/>
        </w:rPr>
        <w:t>，帧移为</w:t>
      </w:r>
      <w:r w:rsidR="008950A2" w:rsidRPr="00196347">
        <w:rPr>
          <w:rFonts w:hint="eastAsia"/>
        </w:rPr>
        <w:t>1</w:t>
      </w:r>
      <w:r w:rsidR="008950A2" w:rsidRPr="00196347">
        <w:rPr>
          <w:rFonts w:hint="eastAsia"/>
        </w:rPr>
        <w:t>。初始字典大小</w:t>
      </w:r>
      <w:r w:rsidR="00665002" w:rsidRPr="00196347">
        <w:rPr>
          <w:position w:val="-6"/>
        </w:rPr>
        <w:object w:dxaOrig="960" w:dyaOrig="279">
          <v:shape id="_x0000_i1120" type="#_x0000_t75" style="width:48.75pt;height:13.5pt" o:ole="">
            <v:imagedata r:id="rId183" o:title=""/>
          </v:shape>
          <o:OLEObject Type="Embed" ProgID="Equation.DSMT4" ShapeID="_x0000_i1120" DrawAspect="Content" ObjectID="_1553666694" r:id="rId184"/>
        </w:object>
      </w:r>
      <w:r w:rsidR="008950A2" w:rsidRPr="00196347">
        <w:rPr>
          <w:rFonts w:hint="eastAsia"/>
        </w:rPr>
        <w:t>，考虑到实际使用的字典原子个数由数据</w:t>
      </w:r>
      <w:r w:rsidR="00BC3F5E" w:rsidRPr="00196347">
        <w:rPr>
          <w:rFonts w:hint="eastAsia"/>
        </w:rPr>
        <w:t>本身</w:t>
      </w:r>
      <w:r w:rsidR="008950A2" w:rsidRPr="00196347">
        <w:rPr>
          <w:rFonts w:hint="eastAsia"/>
        </w:rPr>
        <w:t>决定，因此把初始字典大小设大一些，</w:t>
      </w:r>
      <w:r w:rsidR="00BC3F5E" w:rsidRPr="00196347">
        <w:rPr>
          <w:rFonts w:hint="eastAsia"/>
        </w:rPr>
        <w:t>能更好地适应不同的语音数据</w:t>
      </w:r>
      <w:r w:rsidR="008950A2" w:rsidRPr="00196347">
        <w:rPr>
          <w:rFonts w:hint="eastAsia"/>
        </w:rPr>
        <w:t>。</w:t>
      </w:r>
      <w:bookmarkStart w:id="48" w:name="OLE_LINK145"/>
      <w:bookmarkStart w:id="49" w:name="OLE_LINK146"/>
      <w:r w:rsidR="008950A2" w:rsidRPr="00196347">
        <w:rPr>
          <w:rFonts w:hint="eastAsia"/>
        </w:rPr>
        <w:t>为了</w:t>
      </w:r>
      <w:r w:rsidR="00302E89" w:rsidRPr="00196347">
        <w:rPr>
          <w:rFonts w:hint="eastAsia"/>
        </w:rPr>
        <w:t>使</w:t>
      </w:r>
      <w:r w:rsidR="008950A2" w:rsidRPr="00196347">
        <w:rPr>
          <w:rFonts w:hint="eastAsia"/>
        </w:rPr>
        <w:t>先验</w:t>
      </w:r>
      <w:r w:rsidR="00302E89" w:rsidRPr="00196347">
        <w:rPr>
          <w:rFonts w:hint="eastAsia"/>
        </w:rPr>
        <w:t>信息</w:t>
      </w:r>
      <w:r w:rsidR="008950A2" w:rsidRPr="00196347">
        <w:rPr>
          <w:rFonts w:hint="eastAsia"/>
        </w:rPr>
        <w:t>对结果的影响尽可能</w:t>
      </w:r>
      <w:r w:rsidR="00BC3F5E" w:rsidRPr="00196347">
        <w:rPr>
          <w:rFonts w:hint="eastAsia"/>
        </w:rPr>
        <w:t>的</w:t>
      </w:r>
      <w:r w:rsidR="008950A2" w:rsidRPr="00196347">
        <w:rPr>
          <w:rFonts w:hint="eastAsia"/>
        </w:rPr>
        <w:t>小</w:t>
      </w:r>
      <w:bookmarkEnd w:id="48"/>
      <w:bookmarkEnd w:id="49"/>
      <w:r w:rsidR="008950A2" w:rsidRPr="00196347">
        <w:rPr>
          <w:rFonts w:hint="eastAsia"/>
        </w:rPr>
        <w:t>，超参数取较小的值，如</w:t>
      </w:r>
      <w:bookmarkStart w:id="50" w:name="OLE_LINK5"/>
      <w:bookmarkStart w:id="51" w:name="OLE_LINK6"/>
      <w:r w:rsidR="008118FE" w:rsidRPr="00196347">
        <w:rPr>
          <w:position w:val="-12"/>
        </w:rPr>
        <w:object w:dxaOrig="3140" w:dyaOrig="380">
          <v:shape id="_x0000_i1121" type="#_x0000_t75" style="width:157.5pt;height:18.75pt" o:ole="">
            <v:imagedata r:id="rId185" o:title=""/>
          </v:shape>
          <o:OLEObject Type="Embed" ProgID="Equation.DSMT4" ShapeID="_x0000_i1121" DrawAspect="Content" ObjectID="_1553666695" r:id="rId186"/>
        </w:object>
      </w:r>
      <w:bookmarkEnd w:id="50"/>
      <w:bookmarkEnd w:id="51"/>
      <w:r w:rsidR="008950A2" w:rsidRPr="00196347">
        <w:rPr>
          <w:rFonts w:hint="eastAsia"/>
          <w:vertAlign w:val="superscript"/>
        </w:rPr>
        <w:t>[</w:t>
      </w:r>
      <w:r w:rsidR="00547884" w:rsidRPr="00196347">
        <w:rPr>
          <w:rFonts w:hint="eastAsia"/>
          <w:vertAlign w:val="superscript"/>
        </w:rPr>
        <w:t>20</w:t>
      </w:r>
      <w:r w:rsidR="008950A2" w:rsidRPr="00196347">
        <w:rPr>
          <w:rFonts w:hint="eastAsia"/>
          <w:vertAlign w:val="superscript"/>
        </w:rPr>
        <w:t>]</w:t>
      </w:r>
      <w:bookmarkStart w:id="52" w:name="OLE_LINK55"/>
      <w:bookmarkStart w:id="53" w:name="OLE_LINK56"/>
      <w:r w:rsidR="00AE59AB" w:rsidRPr="00196347">
        <w:rPr>
          <w:rFonts w:hint="eastAsia"/>
        </w:rPr>
        <w:t>。由</w:t>
      </w:r>
      <w:r w:rsidR="00F63102" w:rsidRPr="00196347">
        <w:rPr>
          <w:rFonts w:hint="eastAsia"/>
        </w:rPr>
        <w:t>于计算后验分布时，数据样本的影响远大于这些</w:t>
      </w:r>
      <w:r w:rsidR="00DD6CDF" w:rsidRPr="00196347">
        <w:rPr>
          <w:rFonts w:hint="eastAsia"/>
        </w:rPr>
        <w:t>超</w:t>
      </w:r>
      <w:r w:rsidR="00F63102" w:rsidRPr="00196347">
        <w:rPr>
          <w:rFonts w:hint="eastAsia"/>
        </w:rPr>
        <w:t>参数，因此</w:t>
      </w:r>
      <w:r w:rsidR="00D323FB" w:rsidRPr="00196347">
        <w:rPr>
          <w:rFonts w:hint="eastAsia"/>
        </w:rPr>
        <w:t>Spike-Slab</w:t>
      </w:r>
      <w:r w:rsidR="00D323FB" w:rsidRPr="00196347">
        <w:rPr>
          <w:rFonts w:hint="eastAsia"/>
        </w:rPr>
        <w:t>先验中</w:t>
      </w:r>
      <w:r w:rsidR="00D323FB" w:rsidRPr="00196347">
        <w:rPr>
          <w:rFonts w:hint="eastAsia"/>
        </w:rPr>
        <w:t>Beta</w:t>
      </w:r>
      <w:r w:rsidR="00D323FB" w:rsidRPr="00196347">
        <w:rPr>
          <w:rFonts w:hint="eastAsia"/>
        </w:rPr>
        <w:t>分布的</w:t>
      </w:r>
      <w:r w:rsidR="00DD6CDF" w:rsidRPr="00196347">
        <w:rPr>
          <w:rFonts w:hint="eastAsia"/>
        </w:rPr>
        <w:t>超</w:t>
      </w:r>
      <w:r w:rsidR="00D323FB" w:rsidRPr="00196347">
        <w:rPr>
          <w:rFonts w:hint="eastAsia"/>
        </w:rPr>
        <w:t>参数</w:t>
      </w:r>
      <w:r w:rsidR="00D323FB" w:rsidRPr="00196347">
        <w:rPr>
          <w:position w:val="-12"/>
        </w:rPr>
        <w:object w:dxaOrig="820" w:dyaOrig="360">
          <v:shape id="_x0000_i1122" type="#_x0000_t75" style="width:41.25pt;height:18.75pt" o:ole="">
            <v:imagedata r:id="rId187" o:title=""/>
          </v:shape>
          <o:OLEObject Type="Embed" ProgID="Equation.DSMT4" ShapeID="_x0000_i1122" DrawAspect="Content" ObjectID="_1553666696" r:id="rId188"/>
        </w:object>
      </w:r>
      <w:r w:rsidR="00D323FB" w:rsidRPr="00196347">
        <w:rPr>
          <w:rFonts w:hint="eastAsia"/>
        </w:rPr>
        <w:t>和</w:t>
      </w:r>
      <w:r w:rsidR="00D323FB" w:rsidRPr="00196347">
        <w:rPr>
          <w:position w:val="-12"/>
        </w:rPr>
        <w:object w:dxaOrig="279" w:dyaOrig="360">
          <v:shape id="_x0000_i1123" type="#_x0000_t75" style="width:14.25pt;height:18pt" o:ole="">
            <v:imagedata r:id="rId189" o:title=""/>
          </v:shape>
          <o:OLEObject Type="Embed" ProgID="Equation.DSMT4" ShapeID="_x0000_i1123" DrawAspect="Content" ObjectID="_1553666697" r:id="rId190"/>
        </w:object>
      </w:r>
      <w:r w:rsidR="00D323FB" w:rsidRPr="00196347">
        <w:rPr>
          <w:rFonts w:hint="eastAsia"/>
        </w:rPr>
        <w:t>的</w:t>
      </w:r>
      <w:r w:rsidR="00E84CAC" w:rsidRPr="00196347">
        <w:rPr>
          <w:rFonts w:hint="eastAsia"/>
        </w:rPr>
        <w:t>选取</w:t>
      </w:r>
      <w:r w:rsidR="00F63102" w:rsidRPr="00196347">
        <w:rPr>
          <w:rFonts w:hint="eastAsia"/>
        </w:rPr>
        <w:t>对</w:t>
      </w:r>
      <w:r w:rsidR="00D323FB" w:rsidRPr="00196347">
        <w:rPr>
          <w:rFonts w:hint="eastAsia"/>
        </w:rPr>
        <w:t>增强性能的影响</w:t>
      </w:r>
      <w:r w:rsidR="00F63102" w:rsidRPr="00196347">
        <w:rPr>
          <w:rFonts w:hint="eastAsia"/>
        </w:rPr>
        <w:t>较小，不同的</w:t>
      </w:r>
      <w:r w:rsidR="00C102CA" w:rsidRPr="00196347">
        <w:rPr>
          <w:rFonts w:hint="eastAsia"/>
        </w:rPr>
        <w:t>取值</w:t>
      </w:r>
      <w:r w:rsidR="00F63102" w:rsidRPr="00196347">
        <w:rPr>
          <w:rFonts w:hint="eastAsia"/>
        </w:rPr>
        <w:t>影响</w:t>
      </w:r>
      <w:r w:rsidR="00D323FB" w:rsidRPr="00196347">
        <w:rPr>
          <w:rFonts w:hint="eastAsia"/>
        </w:rPr>
        <w:t>着对应变量</w:t>
      </w:r>
      <w:r w:rsidR="00C60847" w:rsidRPr="00196347">
        <w:rPr>
          <w:rFonts w:hint="eastAsia"/>
        </w:rPr>
        <w:t>的初始</w:t>
      </w:r>
      <w:r w:rsidR="00D323FB" w:rsidRPr="00196347">
        <w:rPr>
          <w:rFonts w:hint="eastAsia"/>
        </w:rPr>
        <w:t>稀疏度</w:t>
      </w:r>
      <w:r w:rsidR="008E5F44" w:rsidRPr="00196347">
        <w:rPr>
          <w:rFonts w:hint="eastAsia"/>
          <w:vertAlign w:val="superscript"/>
        </w:rPr>
        <w:t>[</w:t>
      </w:r>
      <w:r w:rsidR="008E5F44" w:rsidRPr="00196347">
        <w:rPr>
          <w:vertAlign w:val="superscript"/>
        </w:rPr>
        <w:t>15</w:t>
      </w:r>
      <w:r w:rsidR="008E5F44" w:rsidRPr="00196347">
        <w:rPr>
          <w:rFonts w:hint="eastAsia"/>
          <w:vertAlign w:val="superscript"/>
        </w:rPr>
        <w:t>]</w:t>
      </w:r>
      <w:r w:rsidR="00D323FB" w:rsidRPr="00196347">
        <w:rPr>
          <w:rFonts w:hint="eastAsia"/>
        </w:rPr>
        <w:t>，考虑到稀疏系数和残余噪声是稀疏的</w:t>
      </w:r>
      <w:r w:rsidR="00BA7382" w:rsidRPr="00196347">
        <w:rPr>
          <w:rFonts w:hint="eastAsia"/>
        </w:rPr>
        <w:t>这一</w:t>
      </w:r>
      <w:r w:rsidR="00D323FB" w:rsidRPr="00196347">
        <w:rPr>
          <w:rFonts w:hint="eastAsia"/>
        </w:rPr>
        <w:t>先验信息，因此取</w:t>
      </w:r>
      <w:r w:rsidR="00996D30" w:rsidRPr="00196347">
        <w:rPr>
          <w:position w:val="-12"/>
        </w:rPr>
        <w:object w:dxaOrig="820" w:dyaOrig="360">
          <v:shape id="_x0000_i1124" type="#_x0000_t75" style="width:41.25pt;height:18.75pt" o:ole="">
            <v:imagedata r:id="rId191" o:title=""/>
          </v:shape>
          <o:OLEObject Type="Embed" ProgID="Equation.DSMT4" ShapeID="_x0000_i1124" DrawAspect="Content" ObjectID="_1553666698" r:id="rId192"/>
        </w:object>
      </w:r>
      <w:r w:rsidR="00D323FB" w:rsidRPr="00196347">
        <w:rPr>
          <w:rFonts w:hint="eastAsia"/>
        </w:rPr>
        <w:t>和</w:t>
      </w:r>
      <w:r w:rsidR="00D323FB" w:rsidRPr="00196347">
        <w:rPr>
          <w:position w:val="-12"/>
        </w:rPr>
        <w:object w:dxaOrig="279" w:dyaOrig="360">
          <v:shape id="_x0000_i1125" type="#_x0000_t75" style="width:14.25pt;height:18pt" o:ole="">
            <v:imagedata r:id="rId189" o:title=""/>
          </v:shape>
          <o:OLEObject Type="Embed" ProgID="Equation.DSMT4" ShapeID="_x0000_i1125" DrawAspect="Content" ObjectID="_1553666699" r:id="rId193"/>
        </w:object>
      </w:r>
      <w:r w:rsidR="00D323FB" w:rsidRPr="00196347">
        <w:rPr>
          <w:rFonts w:hint="eastAsia"/>
        </w:rPr>
        <w:t>的值分别为</w:t>
      </w:r>
      <w:r w:rsidR="00D323FB" w:rsidRPr="00196347">
        <w:rPr>
          <w:rFonts w:hint="eastAsia"/>
        </w:rPr>
        <w:t>1</w:t>
      </w:r>
      <w:r w:rsidR="00D323FB" w:rsidRPr="00196347">
        <w:rPr>
          <w:rFonts w:hint="eastAsia"/>
        </w:rPr>
        <w:t>，</w:t>
      </w:r>
      <w:r w:rsidR="00D323FB" w:rsidRPr="00196347">
        <w:rPr>
          <w:rFonts w:hint="eastAsia"/>
        </w:rPr>
        <w:t>100P</w:t>
      </w:r>
      <w:r w:rsidR="00D323FB" w:rsidRPr="00196347">
        <w:rPr>
          <w:rFonts w:hint="eastAsia"/>
        </w:rPr>
        <w:t>，</w:t>
      </w:r>
      <w:r w:rsidR="00D323FB" w:rsidRPr="00196347">
        <w:rPr>
          <w:rFonts w:hint="eastAsia"/>
        </w:rPr>
        <w:t>0.1</w:t>
      </w:r>
      <w:r w:rsidR="00D323FB" w:rsidRPr="00196347">
        <w:rPr>
          <w:rFonts w:hint="eastAsia"/>
        </w:rPr>
        <w:t>和</w:t>
      </w:r>
      <w:r w:rsidR="00D323FB" w:rsidRPr="00196347">
        <w:rPr>
          <w:rFonts w:hint="eastAsia"/>
        </w:rPr>
        <w:t>0.9</w:t>
      </w:r>
      <w:r w:rsidR="00D323FB" w:rsidRPr="00196347">
        <w:rPr>
          <w:rFonts w:hint="eastAsia"/>
        </w:rPr>
        <w:t>。</w:t>
      </w:r>
    </w:p>
    <w:bookmarkEnd w:id="52"/>
    <w:bookmarkEnd w:id="53"/>
    <w:p w:rsidR="00CE6A57" w:rsidRPr="00196347" w:rsidRDefault="00E74A05" w:rsidP="00504034">
      <w:pPr>
        <w:spacing w:line="360" w:lineRule="auto"/>
        <w:ind w:firstLineChars="200" w:firstLine="420"/>
      </w:pPr>
      <w:r w:rsidRPr="00196347">
        <w:rPr>
          <w:rFonts w:hint="eastAsia"/>
        </w:rPr>
        <w:t>语音质量评价指标</w:t>
      </w:r>
      <w:r w:rsidR="00A65035" w:rsidRPr="00196347">
        <w:rPr>
          <w:rFonts w:hint="eastAsia"/>
        </w:rPr>
        <w:t>采用</w:t>
      </w:r>
      <w:r w:rsidR="00985E07" w:rsidRPr="00196347">
        <w:t>主观语音质量</w:t>
      </w:r>
      <w:r w:rsidR="00985E07" w:rsidRPr="00196347">
        <w:rPr>
          <w:rFonts w:hint="eastAsia"/>
        </w:rPr>
        <w:t>评价（</w:t>
      </w:r>
      <w:r w:rsidR="00A65035" w:rsidRPr="00196347">
        <w:rPr>
          <w:rFonts w:hint="eastAsia"/>
        </w:rPr>
        <w:t>PESQ</w:t>
      </w:r>
      <w:r w:rsidR="00985E07" w:rsidRPr="00196347">
        <w:rPr>
          <w:rFonts w:hint="eastAsia"/>
        </w:rPr>
        <w:t>）</w:t>
      </w:r>
      <w:r w:rsidR="00F32EC6" w:rsidRPr="00196347">
        <w:rPr>
          <w:rFonts w:hint="eastAsia"/>
          <w:vertAlign w:val="superscript"/>
        </w:rPr>
        <w:t>[</w:t>
      </w:r>
      <w:r w:rsidR="00F32EC6" w:rsidRPr="00196347">
        <w:rPr>
          <w:vertAlign w:val="superscript"/>
        </w:rPr>
        <w:t>21</w:t>
      </w:r>
      <w:r w:rsidR="00F32EC6" w:rsidRPr="00196347">
        <w:rPr>
          <w:rFonts w:hint="eastAsia"/>
          <w:vertAlign w:val="superscript"/>
        </w:rPr>
        <w:t>]</w:t>
      </w:r>
      <w:r w:rsidR="00A65035" w:rsidRPr="00196347">
        <w:rPr>
          <w:rFonts w:hint="eastAsia"/>
        </w:rPr>
        <w:t>和分段信噪比（</w:t>
      </w:r>
      <w:r w:rsidR="00A65035" w:rsidRPr="00196347">
        <w:rPr>
          <w:rFonts w:hint="eastAsia"/>
        </w:rPr>
        <w:t>SegSNR</w:t>
      </w:r>
      <w:r w:rsidR="00F82A31" w:rsidRPr="00196347">
        <w:rPr>
          <w:rFonts w:hint="eastAsia"/>
        </w:rPr>
        <w:t>）</w:t>
      </w:r>
      <w:r w:rsidR="007866E3" w:rsidRPr="00196347">
        <w:rPr>
          <w:rFonts w:hint="eastAsia"/>
        </w:rPr>
        <w:t>，实验结果均为</w:t>
      </w:r>
      <w:r w:rsidR="007866E3" w:rsidRPr="00196347">
        <w:rPr>
          <w:rFonts w:hint="eastAsia"/>
        </w:rPr>
        <w:t>30</w:t>
      </w:r>
      <w:r w:rsidR="007866E3" w:rsidRPr="00196347">
        <w:rPr>
          <w:rFonts w:hint="eastAsia"/>
        </w:rPr>
        <w:t>条语音的平均值</w:t>
      </w:r>
      <w:r w:rsidR="00137419" w:rsidRPr="00196347">
        <w:rPr>
          <w:rFonts w:hint="eastAsia"/>
        </w:rPr>
        <w:t>，其中分段信噪比的公式如下所示</w:t>
      </w:r>
      <w:r w:rsidR="00F742D3" w:rsidRPr="00196347">
        <w:rPr>
          <w:rFonts w:hint="eastAsia"/>
        </w:rPr>
        <w:t>，</w:t>
      </w:r>
    </w:p>
    <w:p w:rsidR="00137419" w:rsidRPr="00196347" w:rsidRDefault="00665002" w:rsidP="000B49E6">
      <w:pPr>
        <w:ind w:firstLineChars="200" w:firstLine="420"/>
        <w:jc w:val="right"/>
        <w:rPr>
          <w:szCs w:val="21"/>
        </w:rPr>
      </w:pPr>
      <w:r w:rsidRPr="00196347">
        <w:rPr>
          <w:position w:val="-42"/>
          <w:szCs w:val="21"/>
        </w:rPr>
        <w:object w:dxaOrig="4380" w:dyaOrig="940">
          <v:shape id="_x0000_i1126" type="#_x0000_t75" style="width:219pt;height:48pt" o:ole="">
            <v:imagedata r:id="rId194" o:title=""/>
          </v:shape>
          <o:OLEObject Type="Embed" ProgID="Equation.DSMT4" ShapeID="_x0000_i1126" DrawAspect="Content" ObjectID="_1553666700" r:id="rId195"/>
        </w:object>
      </w:r>
      <w:r w:rsidR="00787633" w:rsidRPr="00196347">
        <w:rPr>
          <w:szCs w:val="21"/>
        </w:rPr>
        <w:t xml:space="preserve">                  (17)</w:t>
      </w:r>
    </w:p>
    <w:p w:rsidR="00137419" w:rsidRPr="00196347" w:rsidRDefault="00137419" w:rsidP="00504034">
      <w:pPr>
        <w:spacing w:line="360" w:lineRule="auto"/>
      </w:pPr>
      <w:r w:rsidRPr="00196347">
        <w:rPr>
          <w:rFonts w:hint="eastAsia"/>
          <w:szCs w:val="21"/>
        </w:rPr>
        <w:t>其中，</w:t>
      </w:r>
      <w:r w:rsidR="00665002" w:rsidRPr="00196347">
        <w:rPr>
          <w:position w:val="-4"/>
          <w:szCs w:val="21"/>
        </w:rPr>
        <w:object w:dxaOrig="220" w:dyaOrig="260">
          <v:shape id="_x0000_i1127" type="#_x0000_t75" style="width:11.25pt;height:12.75pt" o:ole="">
            <v:imagedata r:id="rId196" o:title=""/>
          </v:shape>
          <o:OLEObject Type="Embed" ProgID="Equation.DSMT4" ShapeID="_x0000_i1127" DrawAspect="Content" ObjectID="_1553666701" r:id="rId197"/>
        </w:object>
      </w:r>
      <w:r w:rsidRPr="00196347">
        <w:rPr>
          <w:rFonts w:hint="eastAsia"/>
          <w:szCs w:val="21"/>
        </w:rPr>
        <w:t>表示语音帧数，</w:t>
      </w:r>
      <w:r w:rsidR="00665002" w:rsidRPr="00196347">
        <w:rPr>
          <w:position w:val="-4"/>
          <w:szCs w:val="21"/>
        </w:rPr>
        <w:object w:dxaOrig="300" w:dyaOrig="260">
          <v:shape id="_x0000_i1128" type="#_x0000_t75" style="width:14.25pt;height:12.75pt" o:ole="">
            <v:imagedata r:id="rId198" o:title=""/>
          </v:shape>
          <o:OLEObject Type="Embed" ProgID="Equation.DSMT4" ShapeID="_x0000_i1128" DrawAspect="Content" ObjectID="_1553666702" r:id="rId199"/>
        </w:object>
      </w:r>
      <w:r w:rsidRPr="00196347">
        <w:rPr>
          <w:rFonts w:hint="eastAsia"/>
          <w:szCs w:val="21"/>
        </w:rPr>
        <w:t>表示语音帧</w:t>
      </w:r>
      <w:r w:rsidR="007422A5" w:rsidRPr="00196347">
        <w:rPr>
          <w:rFonts w:hint="eastAsia"/>
          <w:szCs w:val="21"/>
        </w:rPr>
        <w:t>长</w:t>
      </w:r>
      <w:r w:rsidRPr="00196347">
        <w:rPr>
          <w:rFonts w:hint="eastAsia"/>
          <w:szCs w:val="21"/>
        </w:rPr>
        <w:t>，</w:t>
      </w:r>
      <w:r w:rsidR="003311B5" w:rsidRPr="00196347">
        <w:rPr>
          <w:i/>
          <w:iCs/>
          <w:position w:val="-14"/>
          <w:szCs w:val="21"/>
        </w:rPr>
        <w:object w:dxaOrig="620" w:dyaOrig="400">
          <v:shape id="_x0000_i1129" type="#_x0000_t75" style="width:30.75pt;height:20.25pt" o:ole="">
            <v:imagedata r:id="rId200" o:title=""/>
          </v:shape>
          <o:OLEObject Type="Embed" ProgID="Equation.DSMT4" ShapeID="_x0000_i1129" DrawAspect="Content" ObjectID="_1553666703" r:id="rId201"/>
        </w:object>
      </w:r>
      <w:r w:rsidRPr="00196347">
        <w:rPr>
          <w:rFonts w:hAnsi="宋体"/>
          <w:szCs w:val="21"/>
        </w:rPr>
        <w:t>为增强语音，</w:t>
      </w:r>
      <w:r w:rsidR="003311B5" w:rsidRPr="00196347">
        <w:rPr>
          <w:i/>
          <w:iCs/>
          <w:position w:val="-14"/>
          <w:szCs w:val="21"/>
        </w:rPr>
        <w:object w:dxaOrig="560" w:dyaOrig="400">
          <v:shape id="_x0000_i1130" type="#_x0000_t75" style="width:28.5pt;height:20.25pt" o:ole="">
            <v:imagedata r:id="rId202" o:title=""/>
          </v:shape>
          <o:OLEObject Type="Embed" ProgID="Equation.DSMT4" ShapeID="_x0000_i1130" DrawAspect="Content" ObjectID="_1553666704" r:id="rId203"/>
        </w:object>
      </w:r>
      <w:r w:rsidRPr="00196347">
        <w:rPr>
          <w:rFonts w:hAnsi="宋体"/>
          <w:szCs w:val="21"/>
        </w:rPr>
        <w:t>为</w:t>
      </w:r>
      <w:r w:rsidRPr="00196347">
        <w:rPr>
          <w:rFonts w:hAnsi="宋体" w:hint="eastAsia"/>
          <w:szCs w:val="21"/>
        </w:rPr>
        <w:t>干净</w:t>
      </w:r>
      <w:r w:rsidR="003311B5" w:rsidRPr="00196347">
        <w:rPr>
          <w:rFonts w:hAnsi="宋体"/>
          <w:szCs w:val="21"/>
        </w:rPr>
        <w:t>语音</w:t>
      </w:r>
      <w:r w:rsidR="003311B5" w:rsidRPr="00196347">
        <w:rPr>
          <w:rFonts w:hAnsi="宋体" w:hint="eastAsia"/>
          <w:szCs w:val="21"/>
        </w:rPr>
        <w:t>。</w:t>
      </w:r>
    </w:p>
    <w:p w:rsidR="00CE6A57" w:rsidRPr="00196347" w:rsidRDefault="00BA0514" w:rsidP="00504034">
      <w:pPr>
        <w:spacing w:line="360" w:lineRule="auto"/>
        <w:rPr>
          <w:b/>
          <w:sz w:val="28"/>
          <w:szCs w:val="28"/>
        </w:rPr>
      </w:pPr>
      <w:bookmarkStart w:id="54" w:name="OLE_LINK82"/>
      <w:bookmarkStart w:id="55" w:name="OLE_LINK83"/>
      <w:r w:rsidRPr="00196347">
        <w:rPr>
          <w:rFonts w:hint="eastAsia"/>
          <w:b/>
          <w:sz w:val="28"/>
          <w:szCs w:val="28"/>
        </w:rPr>
        <w:t>3.</w:t>
      </w:r>
      <w:r w:rsidR="00B4413F" w:rsidRPr="00196347">
        <w:rPr>
          <w:rFonts w:hint="eastAsia"/>
          <w:b/>
          <w:sz w:val="28"/>
          <w:szCs w:val="28"/>
        </w:rPr>
        <w:t>2</w:t>
      </w:r>
      <w:r w:rsidRPr="00196347">
        <w:rPr>
          <w:b/>
          <w:sz w:val="28"/>
          <w:szCs w:val="28"/>
        </w:rPr>
        <w:t xml:space="preserve"> </w:t>
      </w:r>
      <w:r w:rsidR="00FF6F38" w:rsidRPr="00196347">
        <w:rPr>
          <w:rFonts w:hint="eastAsia"/>
          <w:b/>
          <w:sz w:val="28"/>
          <w:szCs w:val="28"/>
        </w:rPr>
        <w:t>与</w:t>
      </w:r>
      <w:r w:rsidR="00FF6F38" w:rsidRPr="00196347">
        <w:rPr>
          <w:rFonts w:hint="eastAsia"/>
          <w:b/>
          <w:sz w:val="28"/>
          <w:szCs w:val="28"/>
        </w:rPr>
        <w:t>K-SVD</w:t>
      </w:r>
      <w:r w:rsidR="00FF6F38" w:rsidRPr="00196347">
        <w:rPr>
          <w:rFonts w:hint="eastAsia"/>
          <w:b/>
          <w:sz w:val="28"/>
          <w:szCs w:val="28"/>
        </w:rPr>
        <w:t>算法的比较</w:t>
      </w:r>
    </w:p>
    <w:bookmarkEnd w:id="54"/>
    <w:bookmarkEnd w:id="55"/>
    <w:p w:rsidR="00FF6F38" w:rsidRPr="00196347" w:rsidRDefault="00F742D3" w:rsidP="00504034">
      <w:pPr>
        <w:spacing w:line="360" w:lineRule="auto"/>
        <w:ind w:firstLineChars="200" w:firstLine="420"/>
        <w:rPr>
          <w:szCs w:val="21"/>
        </w:rPr>
      </w:pPr>
      <w:r w:rsidRPr="00196347">
        <w:rPr>
          <w:rFonts w:hint="eastAsia"/>
          <w:szCs w:val="21"/>
        </w:rPr>
        <w:t>K-SVD</w:t>
      </w:r>
      <w:r w:rsidRPr="00196347">
        <w:rPr>
          <w:rFonts w:hint="eastAsia"/>
          <w:szCs w:val="21"/>
        </w:rPr>
        <w:t>算法</w:t>
      </w:r>
      <w:r w:rsidR="00DC1CF5" w:rsidRPr="00196347">
        <w:rPr>
          <w:rFonts w:hint="eastAsia"/>
          <w:szCs w:val="21"/>
        </w:rPr>
        <w:t>作为稀疏表示算法中的典型算法，一直以来</w:t>
      </w:r>
      <w:r w:rsidRPr="00196347">
        <w:rPr>
          <w:rFonts w:hint="eastAsia"/>
          <w:szCs w:val="21"/>
        </w:rPr>
        <w:t>都</w:t>
      </w:r>
      <w:r w:rsidR="00DC1CF5" w:rsidRPr="00196347">
        <w:rPr>
          <w:rFonts w:hint="eastAsia"/>
          <w:szCs w:val="21"/>
        </w:rPr>
        <w:t>受到学者们的广泛关注，其采用如下所示的目标优化函数</w:t>
      </w:r>
    </w:p>
    <w:p w:rsidR="00DC1CF5" w:rsidRPr="00196347" w:rsidRDefault="000B49E6" w:rsidP="00011696">
      <w:pPr>
        <w:wordWrap w:val="0"/>
        <w:spacing w:line="360" w:lineRule="auto"/>
        <w:ind w:firstLineChars="200" w:firstLine="420"/>
        <w:jc w:val="right"/>
        <w:rPr>
          <w:szCs w:val="21"/>
        </w:rPr>
      </w:pPr>
      <w:r w:rsidRPr="00196347">
        <w:rPr>
          <w:position w:val="-20"/>
          <w:szCs w:val="21"/>
        </w:rPr>
        <w:object w:dxaOrig="2840" w:dyaOrig="499">
          <v:shape id="_x0000_i1131" type="#_x0000_t75" style="width:141.75pt;height:24.75pt" o:ole="">
            <v:imagedata r:id="rId204" o:title=""/>
          </v:shape>
          <o:OLEObject Type="Embed" ProgID="Equation.DSMT4" ShapeID="_x0000_i1131" DrawAspect="Content" ObjectID="_1553666705" r:id="rId205"/>
        </w:object>
      </w:r>
      <w:r w:rsidR="00E37649" w:rsidRPr="00196347">
        <w:rPr>
          <w:szCs w:val="21"/>
        </w:rPr>
        <w:t xml:space="preserve">                             (1</w:t>
      </w:r>
      <w:r w:rsidR="00E37649" w:rsidRPr="00196347">
        <w:rPr>
          <w:rFonts w:hint="eastAsia"/>
          <w:szCs w:val="21"/>
        </w:rPr>
        <w:t>8</w:t>
      </w:r>
      <w:r w:rsidR="00E37649" w:rsidRPr="00196347">
        <w:rPr>
          <w:szCs w:val="21"/>
        </w:rPr>
        <w:t>)</w:t>
      </w:r>
    </w:p>
    <w:p w:rsidR="006A11E5" w:rsidRPr="00196347" w:rsidRDefault="004D2EB6" w:rsidP="00E37649">
      <w:pPr>
        <w:spacing w:line="360" w:lineRule="auto"/>
        <w:rPr>
          <w:szCs w:val="21"/>
        </w:rPr>
      </w:pPr>
      <w:r w:rsidRPr="00196347">
        <w:rPr>
          <w:rFonts w:hint="eastAsia"/>
          <w:szCs w:val="21"/>
        </w:rPr>
        <w:t>其中</w:t>
      </w:r>
      <w:r w:rsidRPr="00196347">
        <w:rPr>
          <w:position w:val="-10"/>
          <w:szCs w:val="21"/>
        </w:rPr>
        <w:object w:dxaOrig="240" w:dyaOrig="260">
          <v:shape id="_x0000_i1132" type="#_x0000_t75" style="width:12pt;height:12.75pt" o:ole="">
            <v:imagedata r:id="rId206" o:title=""/>
          </v:shape>
          <o:OLEObject Type="Embed" ProgID="Equation.DSMT4" ShapeID="_x0000_i1132" DrawAspect="Content" ObjectID="_1553666706" r:id="rId207"/>
        </w:object>
      </w:r>
      <w:r w:rsidRPr="00196347">
        <w:rPr>
          <w:rFonts w:hint="eastAsia"/>
          <w:szCs w:val="21"/>
        </w:rPr>
        <w:t>是权重。</w:t>
      </w:r>
      <w:r w:rsidR="00F742D3" w:rsidRPr="00196347">
        <w:rPr>
          <w:rFonts w:hint="eastAsia"/>
          <w:szCs w:val="21"/>
        </w:rPr>
        <w:t>在满足</w:t>
      </w:r>
      <w:r w:rsidR="00665002" w:rsidRPr="00196347">
        <w:rPr>
          <w:position w:val="-14"/>
          <w:szCs w:val="21"/>
        </w:rPr>
        <w:object w:dxaOrig="840" w:dyaOrig="400">
          <v:shape id="_x0000_i1133" type="#_x0000_t75" style="width:42pt;height:20.25pt" o:ole="">
            <v:imagedata r:id="rId208" o:title=""/>
          </v:shape>
          <o:OLEObject Type="Embed" ProgID="Equation.DSMT4" ShapeID="_x0000_i1133" DrawAspect="Content" ObjectID="_1553666707" r:id="rId209"/>
        </w:object>
      </w:r>
      <w:r w:rsidR="00F742D3" w:rsidRPr="00196347">
        <w:rPr>
          <w:rFonts w:hint="eastAsia"/>
          <w:szCs w:val="21"/>
        </w:rPr>
        <w:t>或</w:t>
      </w:r>
      <w:r w:rsidR="00665002" w:rsidRPr="00196347">
        <w:rPr>
          <w:position w:val="-14"/>
          <w:szCs w:val="21"/>
        </w:rPr>
        <w:object w:dxaOrig="1400" w:dyaOrig="440">
          <v:shape id="_x0000_i1134" type="#_x0000_t75" style="width:69.75pt;height:21.75pt" o:ole="">
            <v:imagedata r:id="rId210" o:title=""/>
          </v:shape>
          <o:OLEObject Type="Embed" ProgID="Equation.DSMT4" ShapeID="_x0000_i1134" DrawAspect="Content" ObjectID="_1553666708" r:id="rId211"/>
        </w:object>
      </w:r>
      <w:r w:rsidR="00F742D3" w:rsidRPr="00196347">
        <w:rPr>
          <w:rFonts w:hint="eastAsia"/>
          <w:szCs w:val="21"/>
        </w:rPr>
        <w:t>的时候，</w:t>
      </w:r>
      <w:r w:rsidRPr="00196347">
        <w:rPr>
          <w:rFonts w:hint="eastAsia"/>
          <w:szCs w:val="21"/>
        </w:rPr>
        <w:t>迭代停止</w:t>
      </w:r>
      <w:r w:rsidR="00F742D3" w:rsidRPr="00196347">
        <w:rPr>
          <w:rFonts w:hint="eastAsia"/>
          <w:szCs w:val="21"/>
        </w:rPr>
        <w:t>，因此需要事先</w:t>
      </w:r>
      <w:r w:rsidRPr="00196347">
        <w:rPr>
          <w:rFonts w:hint="eastAsia"/>
          <w:szCs w:val="21"/>
        </w:rPr>
        <w:t>给定一个稀疏度</w:t>
      </w:r>
      <w:r w:rsidR="00DD012D" w:rsidRPr="00196347">
        <w:rPr>
          <w:position w:val="-4"/>
          <w:szCs w:val="21"/>
        </w:rPr>
        <w:object w:dxaOrig="220" w:dyaOrig="260">
          <v:shape id="_x0000_i1135" type="#_x0000_t75" style="width:11.25pt;height:12.75pt" o:ole="">
            <v:imagedata r:id="rId212" o:title=""/>
          </v:shape>
          <o:OLEObject Type="Embed" ProgID="Equation.DSMT4" ShapeID="_x0000_i1135" DrawAspect="Content" ObjectID="_1553666709" r:id="rId213"/>
        </w:object>
      </w:r>
      <w:r w:rsidR="00F742D3" w:rsidRPr="00196347">
        <w:rPr>
          <w:rFonts w:hint="eastAsia"/>
          <w:szCs w:val="21"/>
        </w:rPr>
        <w:t>或者一个</w:t>
      </w:r>
      <w:r w:rsidRPr="00196347">
        <w:rPr>
          <w:rFonts w:hint="eastAsia"/>
          <w:szCs w:val="21"/>
        </w:rPr>
        <w:t>阈值</w:t>
      </w:r>
      <w:r w:rsidR="00D94646" w:rsidRPr="00196347">
        <w:rPr>
          <w:position w:val="-6"/>
          <w:szCs w:val="21"/>
        </w:rPr>
        <w:object w:dxaOrig="240" w:dyaOrig="220">
          <v:shape id="_x0000_i1136" type="#_x0000_t75" style="width:12pt;height:11.25pt" o:ole="">
            <v:imagedata r:id="rId214" o:title=""/>
          </v:shape>
          <o:OLEObject Type="Embed" ProgID="Equation.DSMT4" ShapeID="_x0000_i1136" DrawAspect="Content" ObjectID="_1553666710" r:id="rId215"/>
        </w:object>
      </w:r>
      <w:r w:rsidR="00F742D3" w:rsidRPr="00196347">
        <w:rPr>
          <w:rFonts w:hint="eastAsia"/>
          <w:szCs w:val="21"/>
        </w:rPr>
        <w:t>。</w:t>
      </w:r>
      <w:r w:rsidR="00D94646" w:rsidRPr="00196347">
        <w:rPr>
          <w:rFonts w:hint="eastAsia"/>
          <w:szCs w:val="21"/>
        </w:rPr>
        <w:t>尽管目前</w:t>
      </w:r>
      <w:r w:rsidR="00BC6096" w:rsidRPr="00196347">
        <w:rPr>
          <w:rFonts w:hint="eastAsia"/>
          <w:szCs w:val="21"/>
        </w:rPr>
        <w:t>话音</w:t>
      </w:r>
      <w:r w:rsidR="00FE4F7E" w:rsidRPr="00196347">
        <w:rPr>
          <w:rFonts w:hint="eastAsia"/>
          <w:szCs w:val="21"/>
        </w:rPr>
        <w:t>激活</w:t>
      </w:r>
      <w:r w:rsidR="00BC6096" w:rsidRPr="00196347">
        <w:rPr>
          <w:rFonts w:hint="eastAsia"/>
          <w:szCs w:val="21"/>
        </w:rPr>
        <w:t>算法</w:t>
      </w:r>
      <w:r w:rsidR="00BC6096" w:rsidRPr="00196347">
        <w:rPr>
          <w:szCs w:val="21"/>
          <w:vertAlign w:val="superscript"/>
        </w:rPr>
        <w:t>[2</w:t>
      </w:r>
      <w:r w:rsidR="00F32EC6" w:rsidRPr="00196347">
        <w:rPr>
          <w:szCs w:val="21"/>
          <w:vertAlign w:val="superscript"/>
        </w:rPr>
        <w:t>2</w:t>
      </w:r>
      <w:r w:rsidR="00BC6096" w:rsidRPr="00196347">
        <w:rPr>
          <w:szCs w:val="21"/>
          <w:vertAlign w:val="superscript"/>
        </w:rPr>
        <w:t>]</w:t>
      </w:r>
      <w:r w:rsidR="00FE4F7E" w:rsidRPr="00196347">
        <w:rPr>
          <w:rFonts w:hint="eastAsia"/>
          <w:szCs w:val="21"/>
        </w:rPr>
        <w:t>可以</w:t>
      </w:r>
      <w:r w:rsidR="00F742D3" w:rsidRPr="00196347">
        <w:rPr>
          <w:rFonts w:hint="eastAsia"/>
          <w:szCs w:val="21"/>
        </w:rPr>
        <w:t>用于</w:t>
      </w:r>
      <w:r w:rsidR="00FE4F7E" w:rsidRPr="00196347">
        <w:rPr>
          <w:rFonts w:hint="eastAsia"/>
          <w:szCs w:val="21"/>
        </w:rPr>
        <w:t>估计噪声频谱，但在实际应用中</w:t>
      </w:r>
      <w:r w:rsidR="007B5A10" w:rsidRPr="00196347">
        <w:rPr>
          <w:rFonts w:hint="eastAsia"/>
          <w:szCs w:val="21"/>
        </w:rPr>
        <w:t>要做到准确估计</w:t>
      </w:r>
      <w:r w:rsidR="00F742D3" w:rsidRPr="00196347">
        <w:rPr>
          <w:rFonts w:hint="eastAsia"/>
          <w:szCs w:val="21"/>
        </w:rPr>
        <w:t>仍旧较难实现</w:t>
      </w:r>
      <w:r w:rsidR="007B5A10" w:rsidRPr="00196347">
        <w:rPr>
          <w:rFonts w:hint="eastAsia"/>
          <w:szCs w:val="21"/>
        </w:rPr>
        <w:t>。而当</w:t>
      </w:r>
      <w:r w:rsidR="007B1C5F" w:rsidRPr="00196347">
        <w:rPr>
          <w:rFonts w:hint="eastAsia"/>
          <w:szCs w:val="21"/>
        </w:rPr>
        <w:t>噪声方差估计不准确时，</w:t>
      </w:r>
      <w:r w:rsidR="007B1C5F" w:rsidRPr="00196347">
        <w:rPr>
          <w:rFonts w:hint="eastAsia"/>
          <w:szCs w:val="21"/>
        </w:rPr>
        <w:t>K-SVD</w:t>
      </w:r>
      <w:r w:rsidR="007B1C5F" w:rsidRPr="00196347">
        <w:rPr>
          <w:rFonts w:hint="eastAsia"/>
          <w:szCs w:val="21"/>
        </w:rPr>
        <w:t>的结果会有非常明显的下降，如图</w:t>
      </w:r>
      <w:r w:rsidR="007B1C5F" w:rsidRPr="00196347">
        <w:rPr>
          <w:rFonts w:hint="eastAsia"/>
          <w:szCs w:val="21"/>
        </w:rPr>
        <w:t>1</w:t>
      </w:r>
      <w:r w:rsidR="007B1C5F" w:rsidRPr="00196347">
        <w:rPr>
          <w:rFonts w:hint="eastAsia"/>
          <w:szCs w:val="21"/>
        </w:rPr>
        <w:t>所示。</w:t>
      </w:r>
      <w:r w:rsidR="00756364" w:rsidRPr="00196347">
        <w:rPr>
          <w:rFonts w:hint="eastAsia"/>
          <w:szCs w:val="21"/>
        </w:rPr>
        <w:t>图中所使用的数据是用</w:t>
      </w:r>
      <w:r w:rsidR="00F60AC6" w:rsidRPr="00196347">
        <w:rPr>
          <w:rFonts w:hint="eastAsia"/>
          <w:szCs w:val="21"/>
        </w:rPr>
        <w:t>30</w:t>
      </w:r>
      <w:r w:rsidR="00F60AC6" w:rsidRPr="00196347">
        <w:rPr>
          <w:rFonts w:hint="eastAsia"/>
          <w:szCs w:val="21"/>
        </w:rPr>
        <w:t>条干净语音叠加</w:t>
      </w:r>
      <w:r w:rsidR="00756364" w:rsidRPr="00196347">
        <w:rPr>
          <w:rFonts w:hint="eastAsia"/>
          <w:szCs w:val="21"/>
        </w:rPr>
        <w:t>不同程度的</w:t>
      </w:r>
      <w:r w:rsidR="00F60AC6" w:rsidRPr="00196347">
        <w:rPr>
          <w:rFonts w:hint="eastAsia"/>
          <w:szCs w:val="21"/>
        </w:rPr>
        <w:t>高斯白噪声</w:t>
      </w:r>
      <w:r w:rsidR="00756364" w:rsidRPr="00196347">
        <w:rPr>
          <w:rFonts w:hint="eastAsia"/>
          <w:szCs w:val="21"/>
        </w:rPr>
        <w:t>，叠加后的</w:t>
      </w:r>
      <w:r w:rsidR="00F60AC6" w:rsidRPr="00196347">
        <w:rPr>
          <w:rFonts w:hint="eastAsia"/>
          <w:szCs w:val="21"/>
        </w:rPr>
        <w:t>信噪比分别为</w:t>
      </w:r>
      <w:r w:rsidR="00F60AC6" w:rsidRPr="00196347">
        <w:rPr>
          <w:rFonts w:hint="eastAsia"/>
          <w:szCs w:val="21"/>
        </w:rPr>
        <w:t>0dB</w:t>
      </w:r>
      <w:r w:rsidR="00F60AC6" w:rsidRPr="00196347">
        <w:rPr>
          <w:rFonts w:hint="eastAsia"/>
          <w:szCs w:val="21"/>
        </w:rPr>
        <w:t>、</w:t>
      </w:r>
      <w:r w:rsidR="00F60AC6" w:rsidRPr="00196347">
        <w:rPr>
          <w:rFonts w:hint="eastAsia"/>
          <w:szCs w:val="21"/>
        </w:rPr>
        <w:t>5dB</w:t>
      </w:r>
      <w:r w:rsidR="00FD1303" w:rsidRPr="00196347">
        <w:rPr>
          <w:rFonts w:hint="eastAsia"/>
          <w:szCs w:val="21"/>
        </w:rPr>
        <w:t>和</w:t>
      </w:r>
      <w:r w:rsidR="00F60AC6" w:rsidRPr="00196347">
        <w:rPr>
          <w:rFonts w:hint="eastAsia"/>
          <w:szCs w:val="21"/>
        </w:rPr>
        <w:t>10dB</w:t>
      </w:r>
      <w:r w:rsidR="00F60AC6" w:rsidRPr="00196347">
        <w:rPr>
          <w:rFonts w:hint="eastAsia"/>
          <w:szCs w:val="21"/>
        </w:rPr>
        <w:t>。图</w:t>
      </w:r>
      <w:r w:rsidR="00F60AC6" w:rsidRPr="00196347">
        <w:rPr>
          <w:rFonts w:hint="eastAsia"/>
          <w:szCs w:val="21"/>
        </w:rPr>
        <w:t>1</w:t>
      </w:r>
      <w:r w:rsidR="00F60AC6" w:rsidRPr="00196347">
        <w:rPr>
          <w:szCs w:val="21"/>
        </w:rPr>
        <w:t>(1)</w:t>
      </w:r>
      <w:r w:rsidR="00F60AC6" w:rsidRPr="00196347">
        <w:rPr>
          <w:rFonts w:hint="eastAsia"/>
          <w:szCs w:val="21"/>
        </w:rPr>
        <w:t>和</w:t>
      </w:r>
      <w:r w:rsidR="00F60AC6" w:rsidRPr="00196347">
        <w:rPr>
          <w:rFonts w:hint="eastAsia"/>
          <w:szCs w:val="21"/>
        </w:rPr>
        <w:t>(</w:t>
      </w:r>
      <w:r w:rsidR="00F60AC6" w:rsidRPr="00196347">
        <w:rPr>
          <w:szCs w:val="21"/>
        </w:rPr>
        <w:t>2</w:t>
      </w:r>
      <w:r w:rsidR="00F60AC6" w:rsidRPr="00196347">
        <w:rPr>
          <w:rFonts w:hint="eastAsia"/>
          <w:szCs w:val="21"/>
        </w:rPr>
        <w:t>)</w:t>
      </w:r>
      <w:r w:rsidR="001C4A6F" w:rsidRPr="00196347">
        <w:rPr>
          <w:rFonts w:hint="eastAsia"/>
          <w:szCs w:val="21"/>
        </w:rPr>
        <w:t>分别为</w:t>
      </w:r>
      <w:r w:rsidR="001C4A6F" w:rsidRPr="00196347">
        <w:rPr>
          <w:rFonts w:hint="eastAsia"/>
          <w:szCs w:val="21"/>
        </w:rPr>
        <w:t>30</w:t>
      </w:r>
      <w:r w:rsidR="001C4A6F" w:rsidRPr="00196347">
        <w:rPr>
          <w:rFonts w:hint="eastAsia"/>
          <w:szCs w:val="21"/>
        </w:rPr>
        <w:t>条语音的</w:t>
      </w:r>
      <w:r w:rsidR="00F60AC6" w:rsidRPr="00196347">
        <w:rPr>
          <w:rFonts w:hint="eastAsia"/>
          <w:szCs w:val="21"/>
        </w:rPr>
        <w:t>平均</w:t>
      </w:r>
      <w:r w:rsidR="00F60AC6" w:rsidRPr="00196347">
        <w:rPr>
          <w:rFonts w:hint="eastAsia"/>
          <w:szCs w:val="21"/>
        </w:rPr>
        <w:t>PESQ</w:t>
      </w:r>
      <w:r w:rsidR="00F60AC6" w:rsidRPr="00196347">
        <w:rPr>
          <w:rFonts w:hint="eastAsia"/>
          <w:szCs w:val="21"/>
        </w:rPr>
        <w:t>值和平均</w:t>
      </w:r>
      <w:r w:rsidR="00F60AC6" w:rsidRPr="00196347">
        <w:rPr>
          <w:rFonts w:hint="eastAsia"/>
          <w:szCs w:val="21"/>
        </w:rPr>
        <w:t>SegSNR</w:t>
      </w:r>
      <w:r w:rsidR="00F60AC6" w:rsidRPr="00196347">
        <w:rPr>
          <w:rFonts w:hint="eastAsia"/>
          <w:szCs w:val="21"/>
        </w:rPr>
        <w:t>值</w:t>
      </w:r>
      <w:r w:rsidR="001C4A6F" w:rsidRPr="00196347">
        <w:rPr>
          <w:rFonts w:hint="eastAsia"/>
          <w:szCs w:val="21"/>
        </w:rPr>
        <w:t>，从图中可以看出，</w:t>
      </w:r>
      <w:r w:rsidR="006774A6" w:rsidRPr="00196347">
        <w:rPr>
          <w:rFonts w:hint="eastAsia"/>
          <w:szCs w:val="21"/>
        </w:rPr>
        <w:t>当噪声方差估计不准确</w:t>
      </w:r>
      <w:r w:rsidR="00327AEA" w:rsidRPr="00196347">
        <w:rPr>
          <w:rFonts w:hint="eastAsia"/>
          <w:szCs w:val="21"/>
        </w:rPr>
        <w:t>（</w:t>
      </w:r>
      <w:r w:rsidR="00327AEA" w:rsidRPr="00196347">
        <w:rPr>
          <w:rFonts w:hint="eastAsia"/>
          <w:szCs w:val="21"/>
        </w:rPr>
        <w:t>K-SVD</w:t>
      </w:r>
      <w:r w:rsidR="00327AEA" w:rsidRPr="00196347">
        <w:rPr>
          <w:szCs w:val="21"/>
        </w:rPr>
        <w:t xml:space="preserve"> </w:t>
      </w:r>
      <w:r w:rsidR="00327AEA" w:rsidRPr="00196347">
        <w:rPr>
          <w:rFonts w:hint="eastAsia"/>
          <w:szCs w:val="21"/>
        </w:rPr>
        <w:t>Mismatch</w:t>
      </w:r>
      <w:r w:rsidR="00327AEA" w:rsidRPr="00196347">
        <w:rPr>
          <w:rFonts w:hint="eastAsia"/>
          <w:szCs w:val="21"/>
        </w:rPr>
        <w:t>）</w:t>
      </w:r>
      <w:r w:rsidR="006774A6" w:rsidRPr="00196347">
        <w:rPr>
          <w:rFonts w:hint="eastAsia"/>
          <w:szCs w:val="21"/>
        </w:rPr>
        <w:t>的</w:t>
      </w:r>
      <w:r w:rsidR="001C4A6F" w:rsidRPr="00196347">
        <w:rPr>
          <w:rFonts w:hint="eastAsia"/>
          <w:szCs w:val="21"/>
        </w:rPr>
        <w:t>时候，</w:t>
      </w:r>
      <w:r w:rsidR="001C4A6F" w:rsidRPr="00196347">
        <w:rPr>
          <w:rFonts w:hint="eastAsia"/>
          <w:szCs w:val="21"/>
        </w:rPr>
        <w:t>K-SVD</w:t>
      </w:r>
      <w:r w:rsidR="001C4A6F" w:rsidRPr="00196347">
        <w:rPr>
          <w:rFonts w:hint="eastAsia"/>
          <w:szCs w:val="21"/>
        </w:rPr>
        <w:t>算法的结果会有明显的下降；当噪声方差估计准确</w:t>
      </w:r>
      <w:r w:rsidR="00327AEA" w:rsidRPr="00196347">
        <w:rPr>
          <w:rFonts w:hint="eastAsia"/>
          <w:szCs w:val="21"/>
        </w:rPr>
        <w:t>（</w:t>
      </w:r>
      <w:r w:rsidR="00327AEA" w:rsidRPr="00196347">
        <w:rPr>
          <w:rFonts w:hint="eastAsia"/>
          <w:szCs w:val="21"/>
        </w:rPr>
        <w:t>K-SVD</w:t>
      </w:r>
      <w:r w:rsidR="00327AEA" w:rsidRPr="00196347">
        <w:rPr>
          <w:szCs w:val="21"/>
        </w:rPr>
        <w:t xml:space="preserve"> </w:t>
      </w:r>
      <w:r w:rsidR="00327AEA" w:rsidRPr="00196347">
        <w:rPr>
          <w:rFonts w:hint="eastAsia"/>
          <w:szCs w:val="21"/>
        </w:rPr>
        <w:t>Match</w:t>
      </w:r>
      <w:r w:rsidR="00327AEA" w:rsidRPr="00196347">
        <w:rPr>
          <w:rFonts w:hint="eastAsia"/>
          <w:szCs w:val="21"/>
        </w:rPr>
        <w:t>）</w:t>
      </w:r>
      <w:r w:rsidR="001C4A6F" w:rsidRPr="00196347">
        <w:rPr>
          <w:rFonts w:hint="eastAsia"/>
          <w:szCs w:val="21"/>
        </w:rPr>
        <w:t>的时候，</w:t>
      </w:r>
      <w:r w:rsidR="005973F2" w:rsidRPr="00196347">
        <w:rPr>
          <w:rFonts w:hint="eastAsia"/>
          <w:szCs w:val="21"/>
        </w:rPr>
        <w:t>基于非参数贝叶斯理论的语音增强方法</w:t>
      </w:r>
      <w:r w:rsidR="001C4A6F" w:rsidRPr="00196347">
        <w:rPr>
          <w:rFonts w:hint="eastAsia"/>
          <w:szCs w:val="21"/>
        </w:rPr>
        <w:t>与其</w:t>
      </w:r>
      <w:r w:rsidR="008355C4" w:rsidRPr="00196347">
        <w:rPr>
          <w:rFonts w:hint="eastAsia"/>
          <w:szCs w:val="21"/>
        </w:rPr>
        <w:t>性能相当</w:t>
      </w:r>
      <w:r w:rsidR="0061537F" w:rsidRPr="00196347">
        <w:rPr>
          <w:rFonts w:hint="eastAsia"/>
          <w:szCs w:val="21"/>
        </w:rPr>
        <w:t>，但值得注意的是，</w:t>
      </w:r>
      <w:r w:rsidR="005973F2" w:rsidRPr="00196347">
        <w:rPr>
          <w:rFonts w:hint="eastAsia"/>
          <w:szCs w:val="21"/>
        </w:rPr>
        <w:t>基于非参数贝叶斯理论的语音增强</w:t>
      </w:r>
      <w:r w:rsidR="001C4A6F" w:rsidRPr="00196347">
        <w:rPr>
          <w:rFonts w:hint="eastAsia"/>
          <w:szCs w:val="21"/>
        </w:rPr>
        <w:t>方法不需要预先估计噪声方差，</w:t>
      </w:r>
      <w:r w:rsidR="00F31FC6" w:rsidRPr="00196347">
        <w:rPr>
          <w:rFonts w:ascii="Verdana" w:hAnsi="Verdana" w:hint="eastAsia"/>
          <w:szCs w:val="21"/>
          <w:shd w:val="clear" w:color="auto" w:fill="FFFFFF"/>
        </w:rPr>
        <w:t>只需要对式（</w:t>
      </w:r>
      <w:r w:rsidR="00F31FC6" w:rsidRPr="00196347">
        <w:rPr>
          <w:rFonts w:ascii="Verdana" w:hAnsi="Verdana" w:hint="eastAsia"/>
          <w:szCs w:val="21"/>
          <w:shd w:val="clear" w:color="auto" w:fill="FFFFFF"/>
        </w:rPr>
        <w:t>6</w:t>
      </w:r>
      <w:r w:rsidR="00F31FC6" w:rsidRPr="00196347">
        <w:rPr>
          <w:rFonts w:ascii="Verdana" w:hAnsi="Verdana" w:hint="eastAsia"/>
          <w:szCs w:val="21"/>
          <w:shd w:val="clear" w:color="auto" w:fill="FFFFFF"/>
        </w:rPr>
        <w:t>）和（</w:t>
      </w:r>
      <w:r w:rsidR="00F31FC6" w:rsidRPr="00196347">
        <w:rPr>
          <w:rFonts w:ascii="Verdana" w:hAnsi="Verdana" w:hint="eastAsia"/>
          <w:szCs w:val="21"/>
          <w:shd w:val="clear" w:color="auto" w:fill="FFFFFF"/>
        </w:rPr>
        <w:t>8</w:t>
      </w:r>
      <w:r w:rsidR="00F31FC6" w:rsidRPr="00196347">
        <w:rPr>
          <w:rFonts w:ascii="Verdana" w:hAnsi="Verdana" w:hint="eastAsia"/>
          <w:szCs w:val="21"/>
          <w:shd w:val="clear" w:color="auto" w:fill="FFFFFF"/>
        </w:rPr>
        <w:t>）中的超参数设定一个初始值</w:t>
      </w:r>
      <w:r w:rsidR="00B4413F" w:rsidRPr="00196347">
        <w:rPr>
          <w:rFonts w:hint="eastAsia"/>
          <w:szCs w:val="21"/>
        </w:rPr>
        <w:t>（具体见</w:t>
      </w:r>
      <w:r w:rsidR="00B4413F" w:rsidRPr="00196347">
        <w:rPr>
          <w:rFonts w:hint="eastAsia"/>
          <w:szCs w:val="21"/>
        </w:rPr>
        <w:t>3.1</w:t>
      </w:r>
      <w:r w:rsidR="00B4413F" w:rsidRPr="00196347">
        <w:rPr>
          <w:rFonts w:hint="eastAsia"/>
          <w:szCs w:val="21"/>
        </w:rPr>
        <w:t>实验设置）</w:t>
      </w:r>
      <w:r w:rsidR="0061537F" w:rsidRPr="00196347">
        <w:rPr>
          <w:rFonts w:hint="eastAsia"/>
          <w:szCs w:val="21"/>
        </w:rPr>
        <w:t>，</w:t>
      </w:r>
      <w:r w:rsidR="008A483B" w:rsidRPr="00196347">
        <w:rPr>
          <w:rFonts w:hint="eastAsia"/>
          <w:szCs w:val="21"/>
        </w:rPr>
        <w:t>就可以通过数据本身和先验分布计算得到对应噪声精度（噪声方差的倒数）的后验分布，如式（</w:t>
      </w:r>
      <w:r w:rsidR="008A483B" w:rsidRPr="00196347">
        <w:rPr>
          <w:rFonts w:hint="eastAsia"/>
          <w:szCs w:val="21"/>
        </w:rPr>
        <w:t>15</w:t>
      </w:r>
      <w:r w:rsidR="008A483B" w:rsidRPr="00196347">
        <w:rPr>
          <w:rFonts w:hint="eastAsia"/>
          <w:szCs w:val="21"/>
        </w:rPr>
        <w:t>）和（</w:t>
      </w:r>
      <w:r w:rsidR="008A483B" w:rsidRPr="00196347">
        <w:rPr>
          <w:rFonts w:hint="eastAsia"/>
          <w:szCs w:val="21"/>
        </w:rPr>
        <w:t>16</w:t>
      </w:r>
      <w:r w:rsidR="008A483B" w:rsidRPr="00196347">
        <w:rPr>
          <w:rFonts w:hint="eastAsia"/>
          <w:szCs w:val="21"/>
        </w:rPr>
        <w:t>）所示，</w:t>
      </w:r>
      <w:r w:rsidR="0061537F" w:rsidRPr="00196347">
        <w:rPr>
          <w:rFonts w:hint="eastAsia"/>
          <w:szCs w:val="21"/>
        </w:rPr>
        <w:t>因此</w:t>
      </w:r>
      <w:r w:rsidR="005973F2" w:rsidRPr="00196347">
        <w:rPr>
          <w:rFonts w:hint="eastAsia"/>
          <w:szCs w:val="21"/>
        </w:rPr>
        <w:t>相比于</w:t>
      </w:r>
      <w:r w:rsidR="005973F2" w:rsidRPr="00196347">
        <w:rPr>
          <w:rFonts w:hint="eastAsia"/>
          <w:szCs w:val="21"/>
        </w:rPr>
        <w:t>K-SVD</w:t>
      </w:r>
      <w:r w:rsidR="005973F2" w:rsidRPr="00196347">
        <w:rPr>
          <w:rFonts w:hint="eastAsia"/>
          <w:szCs w:val="21"/>
        </w:rPr>
        <w:t>算法，该</w:t>
      </w:r>
      <w:r w:rsidR="0061537F" w:rsidRPr="00196347">
        <w:rPr>
          <w:rFonts w:hint="eastAsia"/>
          <w:szCs w:val="21"/>
        </w:rPr>
        <w:t>方法</w:t>
      </w:r>
      <w:r w:rsidR="00756364" w:rsidRPr="00196347">
        <w:rPr>
          <w:rFonts w:hint="eastAsia"/>
          <w:szCs w:val="21"/>
        </w:rPr>
        <w:t>对参数的依赖性更低</w:t>
      </w:r>
      <w:r w:rsidR="001C4A6F" w:rsidRPr="00196347">
        <w:rPr>
          <w:rFonts w:hint="eastAsia"/>
          <w:szCs w:val="21"/>
        </w:rPr>
        <w:t>。</w:t>
      </w:r>
    </w:p>
    <w:p w:rsidR="00E11560" w:rsidRPr="00196347" w:rsidRDefault="00B231CD" w:rsidP="00011696">
      <w:pPr>
        <w:spacing w:line="276" w:lineRule="auto"/>
        <w:jc w:val="center"/>
        <w:rPr>
          <w:szCs w:val="21"/>
        </w:rPr>
      </w:pPr>
      <w:r w:rsidRPr="00196347">
        <w:rPr>
          <w:rFonts w:hint="eastAsia"/>
          <w:noProof/>
          <w:szCs w:val="21"/>
        </w:rPr>
        <w:drawing>
          <wp:inline distT="0" distB="0" distL="0" distR="0">
            <wp:extent cx="2672554" cy="152562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sq1.png"/>
                    <pic:cNvPicPr/>
                  </pic:nvPicPr>
                  <pic:blipFill>
                    <a:blip r:embed="rId2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2554" cy="1525628"/>
                    </a:xfrm>
                    <a:prstGeom prst="rect">
                      <a:avLst/>
                    </a:prstGeom>
                  </pic:spPr>
                </pic:pic>
              </a:graphicData>
            </a:graphic>
          </wp:inline>
        </w:drawing>
      </w:r>
      <w:r w:rsidR="00053B8E" w:rsidRPr="00196347">
        <w:rPr>
          <w:rFonts w:hint="eastAsia"/>
          <w:szCs w:val="21"/>
        </w:rPr>
        <w:t xml:space="preserve">   </w:t>
      </w:r>
      <w:r w:rsidR="00E11560" w:rsidRPr="00196347">
        <w:rPr>
          <w:rFonts w:hint="eastAsia"/>
          <w:noProof/>
          <w:szCs w:val="21"/>
        </w:rPr>
        <w:drawing>
          <wp:inline distT="0" distB="0" distL="0" distR="0">
            <wp:extent cx="2580617" cy="1538948"/>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snr1.png"/>
                    <pic:cNvPicPr/>
                  </pic:nvPicPr>
                  <pic:blipFill>
                    <a:blip r:embed="rId2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0617" cy="1538948"/>
                    </a:xfrm>
                    <a:prstGeom prst="rect">
                      <a:avLst/>
                    </a:prstGeom>
                  </pic:spPr>
                </pic:pic>
              </a:graphicData>
            </a:graphic>
          </wp:inline>
        </w:drawing>
      </w:r>
    </w:p>
    <w:p w:rsidR="00B01A65" w:rsidRPr="00196347" w:rsidRDefault="00206BAC" w:rsidP="000B49E6">
      <w:pPr>
        <w:spacing w:line="360" w:lineRule="auto"/>
        <w:ind w:firstLineChars="1300" w:firstLine="2340"/>
        <w:jc w:val="left"/>
        <w:rPr>
          <w:sz w:val="18"/>
          <w:szCs w:val="18"/>
        </w:rPr>
      </w:pPr>
      <w:r w:rsidRPr="00196347">
        <w:rPr>
          <w:sz w:val="18"/>
          <w:szCs w:val="18"/>
        </w:rPr>
        <w:t>(1)</w:t>
      </w:r>
      <w:r w:rsidR="00B01A65" w:rsidRPr="00196347">
        <w:rPr>
          <w:sz w:val="18"/>
          <w:szCs w:val="18"/>
        </w:rPr>
        <w:t xml:space="preserve">                                 </w:t>
      </w:r>
      <w:r w:rsidR="001C4A6F" w:rsidRPr="00196347">
        <w:rPr>
          <w:sz w:val="18"/>
          <w:szCs w:val="18"/>
        </w:rPr>
        <w:t xml:space="preserve">   </w:t>
      </w:r>
      <w:r w:rsidR="00B01A65" w:rsidRPr="00196347">
        <w:rPr>
          <w:sz w:val="18"/>
          <w:szCs w:val="18"/>
        </w:rPr>
        <w:t xml:space="preserve">          </w:t>
      </w:r>
      <w:r w:rsidRPr="00196347">
        <w:rPr>
          <w:sz w:val="18"/>
          <w:szCs w:val="18"/>
        </w:rPr>
        <w:t xml:space="preserve"> </w:t>
      </w:r>
      <w:r w:rsidR="00B01A65" w:rsidRPr="00196347">
        <w:rPr>
          <w:sz w:val="18"/>
          <w:szCs w:val="18"/>
        </w:rPr>
        <w:t xml:space="preserve">  (2)</w:t>
      </w:r>
    </w:p>
    <w:p w:rsidR="00383486" w:rsidRPr="00196347" w:rsidRDefault="00A819BD" w:rsidP="00504034">
      <w:pPr>
        <w:spacing w:line="360" w:lineRule="auto"/>
        <w:jc w:val="center"/>
        <w:rPr>
          <w:sz w:val="18"/>
          <w:szCs w:val="18"/>
        </w:rPr>
      </w:pPr>
      <w:r w:rsidRPr="00196347">
        <w:rPr>
          <w:rFonts w:hint="eastAsia"/>
          <w:sz w:val="18"/>
          <w:szCs w:val="18"/>
        </w:rPr>
        <w:t>图</w:t>
      </w:r>
      <w:r w:rsidRPr="00196347">
        <w:rPr>
          <w:rFonts w:hint="eastAsia"/>
          <w:sz w:val="18"/>
          <w:szCs w:val="18"/>
        </w:rPr>
        <w:t>1</w:t>
      </w:r>
      <w:r w:rsidRPr="00196347">
        <w:rPr>
          <w:sz w:val="18"/>
          <w:szCs w:val="18"/>
        </w:rPr>
        <w:t xml:space="preserve"> </w:t>
      </w:r>
      <w:bookmarkStart w:id="56" w:name="OLE_LINK136"/>
      <w:bookmarkStart w:id="57" w:name="OLE_LINK137"/>
      <w:r w:rsidR="005C4B1D" w:rsidRPr="00196347">
        <w:rPr>
          <w:rFonts w:hint="eastAsia"/>
          <w:sz w:val="18"/>
          <w:szCs w:val="18"/>
        </w:rPr>
        <w:t>NBSP</w:t>
      </w:r>
      <w:bookmarkEnd w:id="56"/>
      <w:bookmarkEnd w:id="57"/>
      <w:r w:rsidR="005C4B1D" w:rsidRPr="00196347">
        <w:rPr>
          <w:rFonts w:hint="eastAsia"/>
          <w:sz w:val="18"/>
          <w:szCs w:val="18"/>
        </w:rPr>
        <w:t>算法</w:t>
      </w:r>
      <w:r w:rsidR="00EE69D3" w:rsidRPr="00196347">
        <w:rPr>
          <w:rFonts w:hint="eastAsia"/>
          <w:sz w:val="18"/>
          <w:szCs w:val="18"/>
        </w:rPr>
        <w:t>与</w:t>
      </w:r>
      <w:r w:rsidR="00EE69D3" w:rsidRPr="00196347">
        <w:rPr>
          <w:rFonts w:hint="eastAsia"/>
          <w:sz w:val="18"/>
          <w:szCs w:val="18"/>
        </w:rPr>
        <w:t>K-SVD</w:t>
      </w:r>
      <w:r w:rsidR="00EE69D3" w:rsidRPr="00196347">
        <w:rPr>
          <w:rFonts w:hint="eastAsia"/>
          <w:sz w:val="18"/>
          <w:szCs w:val="18"/>
        </w:rPr>
        <w:t>算法</w:t>
      </w:r>
      <w:r w:rsidR="00343861" w:rsidRPr="00196347">
        <w:rPr>
          <w:rFonts w:hint="eastAsia"/>
          <w:sz w:val="18"/>
          <w:szCs w:val="18"/>
        </w:rPr>
        <w:t>对高斯白噪声</w:t>
      </w:r>
      <w:r w:rsidR="00EE69D3" w:rsidRPr="00196347">
        <w:rPr>
          <w:rFonts w:hint="eastAsia"/>
          <w:sz w:val="18"/>
          <w:szCs w:val="18"/>
        </w:rPr>
        <w:t>的</w:t>
      </w:r>
      <w:r w:rsidR="006774A6" w:rsidRPr="00196347">
        <w:rPr>
          <w:rFonts w:hint="eastAsia"/>
          <w:sz w:val="18"/>
          <w:szCs w:val="18"/>
        </w:rPr>
        <w:t>增强效果</w:t>
      </w:r>
      <w:r w:rsidR="00EE69D3" w:rsidRPr="00196347">
        <w:rPr>
          <w:rFonts w:hint="eastAsia"/>
          <w:sz w:val="18"/>
          <w:szCs w:val="18"/>
        </w:rPr>
        <w:t>对比，</w:t>
      </w:r>
      <w:r w:rsidR="00EE69D3" w:rsidRPr="00196347">
        <w:rPr>
          <w:rFonts w:hint="eastAsia"/>
          <w:sz w:val="18"/>
          <w:szCs w:val="18"/>
        </w:rPr>
        <w:t>(</w:t>
      </w:r>
      <w:r w:rsidR="00EE69D3" w:rsidRPr="00196347">
        <w:rPr>
          <w:sz w:val="18"/>
          <w:szCs w:val="18"/>
        </w:rPr>
        <w:t>1</w:t>
      </w:r>
      <w:r w:rsidR="00EE69D3" w:rsidRPr="00196347">
        <w:rPr>
          <w:rFonts w:hint="eastAsia"/>
          <w:sz w:val="18"/>
          <w:szCs w:val="18"/>
        </w:rPr>
        <w:t>)PESQ</w:t>
      </w:r>
      <w:r w:rsidR="00EE69D3" w:rsidRPr="00196347">
        <w:rPr>
          <w:rFonts w:hint="eastAsia"/>
          <w:sz w:val="18"/>
          <w:szCs w:val="18"/>
        </w:rPr>
        <w:t>的值；</w:t>
      </w:r>
      <w:r w:rsidR="00EE69D3" w:rsidRPr="00196347">
        <w:rPr>
          <w:rFonts w:hint="eastAsia"/>
          <w:sz w:val="18"/>
          <w:szCs w:val="18"/>
        </w:rPr>
        <w:t>(</w:t>
      </w:r>
      <w:r w:rsidR="00EE69D3" w:rsidRPr="00196347">
        <w:rPr>
          <w:sz w:val="18"/>
          <w:szCs w:val="18"/>
        </w:rPr>
        <w:t>2</w:t>
      </w:r>
      <w:r w:rsidR="00EE69D3" w:rsidRPr="00196347">
        <w:rPr>
          <w:rFonts w:hint="eastAsia"/>
          <w:sz w:val="18"/>
          <w:szCs w:val="18"/>
        </w:rPr>
        <w:t>)</w:t>
      </w:r>
      <w:r w:rsidR="00EE69D3" w:rsidRPr="00196347">
        <w:rPr>
          <w:sz w:val="18"/>
          <w:szCs w:val="18"/>
        </w:rPr>
        <w:t>SegSNR</w:t>
      </w:r>
      <w:r w:rsidR="00EE69D3" w:rsidRPr="00196347">
        <w:rPr>
          <w:rFonts w:hint="eastAsia"/>
          <w:sz w:val="18"/>
          <w:szCs w:val="18"/>
        </w:rPr>
        <w:t>的值。</w:t>
      </w:r>
    </w:p>
    <w:p w:rsidR="00D02F7A" w:rsidRPr="00196347" w:rsidRDefault="00EE69D3" w:rsidP="00504034">
      <w:pPr>
        <w:spacing w:line="360" w:lineRule="auto"/>
        <w:jc w:val="center"/>
        <w:rPr>
          <w:sz w:val="18"/>
          <w:szCs w:val="18"/>
        </w:rPr>
      </w:pPr>
      <w:r w:rsidRPr="00196347">
        <w:rPr>
          <w:rFonts w:hint="eastAsia"/>
          <w:sz w:val="18"/>
          <w:szCs w:val="18"/>
        </w:rPr>
        <w:t>其中</w:t>
      </w:r>
      <w:r w:rsidR="00D02F7A" w:rsidRPr="00196347">
        <w:rPr>
          <w:rFonts w:hint="eastAsia"/>
          <w:sz w:val="18"/>
          <w:szCs w:val="18"/>
        </w:rPr>
        <w:t>K-SVD Match</w:t>
      </w:r>
      <w:r w:rsidR="00D02F7A" w:rsidRPr="00196347">
        <w:rPr>
          <w:rFonts w:hint="eastAsia"/>
          <w:sz w:val="18"/>
          <w:szCs w:val="18"/>
        </w:rPr>
        <w:t>为噪声方差估计准确的情况，</w:t>
      </w:r>
      <w:r w:rsidR="00D02F7A" w:rsidRPr="00196347">
        <w:rPr>
          <w:rFonts w:hint="eastAsia"/>
          <w:sz w:val="18"/>
          <w:szCs w:val="18"/>
        </w:rPr>
        <w:t>K-SVD Mismatch</w:t>
      </w:r>
      <w:r w:rsidR="00D02F7A" w:rsidRPr="00196347">
        <w:rPr>
          <w:rFonts w:hint="eastAsia"/>
          <w:sz w:val="18"/>
          <w:szCs w:val="18"/>
        </w:rPr>
        <w:t>为噪声方差估计不准确的情况</w:t>
      </w:r>
      <w:r w:rsidR="00206BAC" w:rsidRPr="00196347">
        <w:rPr>
          <w:rFonts w:hint="eastAsia"/>
          <w:sz w:val="18"/>
          <w:szCs w:val="18"/>
        </w:rPr>
        <w:t>。</w:t>
      </w:r>
    </w:p>
    <w:p w:rsidR="00D20D20" w:rsidRPr="00196347" w:rsidRDefault="005B05E8" w:rsidP="00504034">
      <w:pPr>
        <w:spacing w:line="360" w:lineRule="auto"/>
        <w:jc w:val="center"/>
        <w:rPr>
          <w:sz w:val="18"/>
          <w:szCs w:val="18"/>
        </w:rPr>
      </w:pPr>
      <w:r w:rsidRPr="00196347">
        <w:rPr>
          <w:rFonts w:hint="eastAsia"/>
          <w:sz w:val="18"/>
          <w:szCs w:val="18"/>
        </w:rPr>
        <w:t>F</w:t>
      </w:r>
      <w:r w:rsidRPr="00196347">
        <w:rPr>
          <w:sz w:val="18"/>
          <w:szCs w:val="18"/>
        </w:rPr>
        <w:t>ig.1 Comparison</w:t>
      </w:r>
      <w:r w:rsidR="00D20D20" w:rsidRPr="00196347">
        <w:rPr>
          <w:sz w:val="18"/>
          <w:szCs w:val="18"/>
        </w:rPr>
        <w:t xml:space="preserve"> with K-SVD. (1)PESQ; (2)SegSNR</w:t>
      </w:r>
    </w:p>
    <w:p w:rsidR="00CE6A57" w:rsidRPr="00196347" w:rsidRDefault="00CE6A57" w:rsidP="00504034">
      <w:pPr>
        <w:spacing w:line="360" w:lineRule="auto"/>
        <w:rPr>
          <w:b/>
          <w:sz w:val="28"/>
          <w:szCs w:val="28"/>
        </w:rPr>
      </w:pPr>
      <w:r w:rsidRPr="00196347">
        <w:rPr>
          <w:rFonts w:hint="eastAsia"/>
          <w:b/>
          <w:sz w:val="28"/>
          <w:szCs w:val="28"/>
        </w:rPr>
        <w:t>3.</w:t>
      </w:r>
      <w:r w:rsidR="00B4413F" w:rsidRPr="00196347">
        <w:rPr>
          <w:rFonts w:hint="eastAsia"/>
          <w:b/>
          <w:sz w:val="28"/>
          <w:szCs w:val="28"/>
        </w:rPr>
        <w:t>3</w:t>
      </w:r>
      <w:r w:rsidRPr="00196347">
        <w:rPr>
          <w:b/>
          <w:sz w:val="28"/>
          <w:szCs w:val="28"/>
        </w:rPr>
        <w:t xml:space="preserve"> </w:t>
      </w:r>
      <w:r w:rsidR="00FF6F38" w:rsidRPr="00196347">
        <w:rPr>
          <w:rFonts w:hint="eastAsia"/>
          <w:b/>
          <w:sz w:val="28"/>
          <w:szCs w:val="28"/>
        </w:rPr>
        <w:t>与常用语音增强算法的比较</w:t>
      </w:r>
    </w:p>
    <w:p w:rsidR="009C2F52" w:rsidRPr="00196347" w:rsidRDefault="00CE6A57" w:rsidP="00504034">
      <w:pPr>
        <w:spacing w:line="360" w:lineRule="auto"/>
        <w:ind w:firstLineChars="200" w:firstLine="420"/>
      </w:pPr>
      <w:r w:rsidRPr="00196347">
        <w:rPr>
          <w:rFonts w:hint="eastAsia"/>
        </w:rPr>
        <w:t>为了进一步探究</w:t>
      </w:r>
      <w:r w:rsidR="00053B8E" w:rsidRPr="00196347">
        <w:rPr>
          <w:rFonts w:hint="eastAsia"/>
        </w:rPr>
        <w:t>N</w:t>
      </w:r>
      <w:r w:rsidR="00053B8E" w:rsidRPr="00196347">
        <w:t>BS</w:t>
      </w:r>
      <w:r w:rsidR="00053B8E" w:rsidRPr="00196347">
        <w:rPr>
          <w:rFonts w:hint="eastAsia"/>
        </w:rPr>
        <w:t>P</w:t>
      </w:r>
      <w:r w:rsidR="00053B8E" w:rsidRPr="00196347">
        <w:rPr>
          <w:rFonts w:hint="eastAsia"/>
        </w:rPr>
        <w:t>算法</w:t>
      </w:r>
      <w:r w:rsidRPr="00196347">
        <w:rPr>
          <w:rFonts w:hint="eastAsia"/>
        </w:rPr>
        <w:t>的有效性，</w:t>
      </w:r>
      <w:r w:rsidR="00343861" w:rsidRPr="00196347">
        <w:rPr>
          <w:rFonts w:hint="eastAsia"/>
        </w:rPr>
        <w:t>本节</w:t>
      </w:r>
      <w:r w:rsidR="00784BDB" w:rsidRPr="00196347">
        <w:rPr>
          <w:rFonts w:hint="eastAsia"/>
        </w:rPr>
        <w:t>把</w:t>
      </w:r>
      <w:r w:rsidR="00222A10" w:rsidRPr="00196347">
        <w:rPr>
          <w:rFonts w:hint="eastAsia"/>
        </w:rPr>
        <w:t>N</w:t>
      </w:r>
      <w:r w:rsidR="00222A10" w:rsidRPr="00196347">
        <w:t>BS</w:t>
      </w:r>
      <w:r w:rsidR="00222A10" w:rsidRPr="00196347">
        <w:rPr>
          <w:rFonts w:hint="eastAsia"/>
        </w:rPr>
        <w:t>P</w:t>
      </w:r>
      <w:r w:rsidR="00222A10" w:rsidRPr="00196347">
        <w:rPr>
          <w:rFonts w:hint="eastAsia"/>
        </w:rPr>
        <w:t>算法</w:t>
      </w:r>
      <w:r w:rsidR="00784BDB" w:rsidRPr="00196347">
        <w:rPr>
          <w:rFonts w:hint="eastAsia"/>
        </w:rPr>
        <w:t>同目前常用的几种语音增强算法进行</w:t>
      </w:r>
      <w:r w:rsidR="00343861" w:rsidRPr="00196347">
        <w:rPr>
          <w:rFonts w:hint="eastAsia"/>
        </w:rPr>
        <w:t>了</w:t>
      </w:r>
      <w:r w:rsidR="00784BDB" w:rsidRPr="00196347">
        <w:rPr>
          <w:rFonts w:hint="eastAsia"/>
        </w:rPr>
        <w:t>对比，</w:t>
      </w:r>
      <w:r w:rsidR="00762C38" w:rsidRPr="00196347">
        <w:rPr>
          <w:rFonts w:hint="eastAsia"/>
        </w:rPr>
        <w:t>主要</w:t>
      </w:r>
      <w:r w:rsidR="00784BDB" w:rsidRPr="00196347">
        <w:rPr>
          <w:rFonts w:hint="eastAsia"/>
        </w:rPr>
        <w:t>有</w:t>
      </w:r>
      <w:r w:rsidR="007866E3" w:rsidRPr="00196347">
        <w:rPr>
          <w:rFonts w:hint="eastAsia"/>
        </w:rPr>
        <w:t>谱减法（</w:t>
      </w:r>
      <w:r w:rsidR="007866E3" w:rsidRPr="00196347">
        <w:rPr>
          <w:rFonts w:hint="eastAsia"/>
        </w:rPr>
        <w:t>SS</w:t>
      </w:r>
      <w:r w:rsidR="007866E3" w:rsidRPr="00196347">
        <w:rPr>
          <w:rFonts w:hint="eastAsia"/>
        </w:rPr>
        <w:t>）</w:t>
      </w:r>
      <w:r w:rsidR="007866E3" w:rsidRPr="00196347">
        <w:rPr>
          <w:rFonts w:hint="eastAsia"/>
          <w:vertAlign w:val="superscript"/>
        </w:rPr>
        <w:t>[</w:t>
      </w:r>
      <w:r w:rsidR="00F82A31" w:rsidRPr="00196347">
        <w:rPr>
          <w:vertAlign w:val="superscript"/>
        </w:rPr>
        <w:t>1</w:t>
      </w:r>
      <w:r w:rsidR="007866E3" w:rsidRPr="00196347">
        <w:rPr>
          <w:rFonts w:hint="eastAsia"/>
          <w:vertAlign w:val="superscript"/>
        </w:rPr>
        <w:t>]</w:t>
      </w:r>
      <w:r w:rsidR="007866E3" w:rsidRPr="00196347">
        <w:rPr>
          <w:rFonts w:hint="eastAsia"/>
        </w:rPr>
        <w:t>、维纳滤波法（</w:t>
      </w:r>
      <w:r w:rsidR="007866E3" w:rsidRPr="00196347">
        <w:rPr>
          <w:rFonts w:hint="eastAsia"/>
        </w:rPr>
        <w:t>Wiener</w:t>
      </w:r>
      <w:r w:rsidR="007866E3" w:rsidRPr="00196347">
        <w:rPr>
          <w:rFonts w:hint="eastAsia"/>
        </w:rPr>
        <w:t>）</w:t>
      </w:r>
      <w:r w:rsidR="007866E3" w:rsidRPr="00196347">
        <w:rPr>
          <w:rFonts w:hint="eastAsia"/>
          <w:vertAlign w:val="superscript"/>
        </w:rPr>
        <w:t>[</w:t>
      </w:r>
      <w:r w:rsidR="00F82A31" w:rsidRPr="00196347">
        <w:rPr>
          <w:vertAlign w:val="superscript"/>
        </w:rPr>
        <w:t>2</w:t>
      </w:r>
      <w:r w:rsidR="007866E3" w:rsidRPr="00196347">
        <w:rPr>
          <w:rFonts w:hint="eastAsia"/>
          <w:vertAlign w:val="superscript"/>
        </w:rPr>
        <w:t>]</w:t>
      </w:r>
      <w:r w:rsidR="007866E3" w:rsidRPr="00196347">
        <w:rPr>
          <w:rFonts w:hint="eastAsia"/>
        </w:rPr>
        <w:t>、子空间（</w:t>
      </w:r>
      <w:r w:rsidR="007866E3" w:rsidRPr="00196347">
        <w:rPr>
          <w:rFonts w:hint="eastAsia"/>
        </w:rPr>
        <w:t>Subspace</w:t>
      </w:r>
      <w:r w:rsidR="007866E3" w:rsidRPr="00196347">
        <w:rPr>
          <w:rFonts w:hint="eastAsia"/>
        </w:rPr>
        <w:t>）</w:t>
      </w:r>
      <w:r w:rsidR="007866E3" w:rsidRPr="00196347">
        <w:rPr>
          <w:rFonts w:hint="eastAsia"/>
          <w:vertAlign w:val="superscript"/>
        </w:rPr>
        <w:t>[</w:t>
      </w:r>
      <w:r w:rsidR="000A2AEC" w:rsidRPr="00196347">
        <w:rPr>
          <w:rFonts w:hint="eastAsia"/>
          <w:vertAlign w:val="superscript"/>
        </w:rPr>
        <w:t>4</w:t>
      </w:r>
      <w:r w:rsidR="007866E3" w:rsidRPr="00196347">
        <w:rPr>
          <w:rFonts w:hint="eastAsia"/>
          <w:vertAlign w:val="superscript"/>
        </w:rPr>
        <w:t>]</w:t>
      </w:r>
      <w:r w:rsidR="007866E3" w:rsidRPr="00196347">
        <w:rPr>
          <w:rFonts w:hint="eastAsia"/>
        </w:rPr>
        <w:t>、</w:t>
      </w:r>
      <w:r w:rsidR="0078489D" w:rsidRPr="00196347">
        <w:rPr>
          <w:rFonts w:hint="eastAsia"/>
        </w:rPr>
        <w:t>使用非因果先验的最小化均方误差算法</w:t>
      </w:r>
      <w:r w:rsidR="00473A84" w:rsidRPr="00196347">
        <w:rPr>
          <w:rFonts w:hint="eastAsia"/>
        </w:rPr>
        <w:t>(MMSE_NPS)</w:t>
      </w:r>
      <w:r w:rsidR="00473A84" w:rsidRPr="00196347">
        <w:rPr>
          <w:rFonts w:hint="eastAsia"/>
          <w:vertAlign w:val="superscript"/>
        </w:rPr>
        <w:t>[</w:t>
      </w:r>
      <w:r w:rsidR="000A2AEC" w:rsidRPr="00196347">
        <w:rPr>
          <w:rFonts w:hint="eastAsia"/>
          <w:vertAlign w:val="superscript"/>
        </w:rPr>
        <w:t>5</w:t>
      </w:r>
      <w:r w:rsidR="00473A84" w:rsidRPr="00196347">
        <w:rPr>
          <w:rFonts w:hint="eastAsia"/>
          <w:vertAlign w:val="superscript"/>
        </w:rPr>
        <w:t>]</w:t>
      </w:r>
      <w:r w:rsidR="00473A84" w:rsidRPr="00196347">
        <w:rPr>
          <w:rFonts w:hint="eastAsia"/>
        </w:rPr>
        <w:t>、</w:t>
      </w:r>
      <w:r w:rsidR="00343861" w:rsidRPr="00196347">
        <w:rPr>
          <w:rFonts w:hint="eastAsia"/>
        </w:rPr>
        <w:t>基于估计频谱幅值平方</w:t>
      </w:r>
      <w:r w:rsidR="00144D2F" w:rsidRPr="00196347">
        <w:rPr>
          <w:rFonts w:hint="eastAsia"/>
        </w:rPr>
        <w:t>最大后验</w:t>
      </w:r>
      <w:r w:rsidR="00343861" w:rsidRPr="00196347">
        <w:rPr>
          <w:rFonts w:hint="eastAsia"/>
        </w:rPr>
        <w:t>的增强</w:t>
      </w:r>
      <w:r w:rsidR="00144D2F" w:rsidRPr="00196347">
        <w:rPr>
          <w:rFonts w:hint="eastAsia"/>
        </w:rPr>
        <w:t>算法</w:t>
      </w:r>
      <w:r w:rsidR="00144D2F" w:rsidRPr="00196347">
        <w:rPr>
          <w:rFonts w:hint="eastAsia"/>
        </w:rPr>
        <w:t>(</w:t>
      </w:r>
      <w:r w:rsidR="007866E3" w:rsidRPr="00196347">
        <w:t xml:space="preserve"> </w:t>
      </w:r>
      <w:r w:rsidR="007866E3" w:rsidRPr="00196347">
        <w:rPr>
          <w:rFonts w:hint="eastAsia"/>
        </w:rPr>
        <w:t>M</w:t>
      </w:r>
      <w:r w:rsidR="007A412E" w:rsidRPr="00196347">
        <w:rPr>
          <w:rFonts w:hint="eastAsia"/>
        </w:rPr>
        <w:t>SS</w:t>
      </w:r>
      <w:r w:rsidR="007866E3" w:rsidRPr="00196347">
        <w:rPr>
          <w:rFonts w:hint="eastAsia"/>
        </w:rPr>
        <w:t>_</w:t>
      </w:r>
      <w:r w:rsidR="007A412E" w:rsidRPr="00196347">
        <w:rPr>
          <w:rFonts w:hint="eastAsia"/>
        </w:rPr>
        <w:t>MAP</w:t>
      </w:r>
      <w:r w:rsidR="007866E3" w:rsidRPr="00196347">
        <w:rPr>
          <w:rFonts w:hint="eastAsia"/>
        </w:rPr>
        <w:t>)</w:t>
      </w:r>
      <w:r w:rsidR="007866E3" w:rsidRPr="00196347">
        <w:rPr>
          <w:rFonts w:hint="eastAsia"/>
          <w:vertAlign w:val="superscript"/>
        </w:rPr>
        <w:t>[</w:t>
      </w:r>
      <w:r w:rsidR="000A2AEC" w:rsidRPr="00196347">
        <w:rPr>
          <w:rFonts w:hint="eastAsia"/>
          <w:vertAlign w:val="superscript"/>
        </w:rPr>
        <w:t>6</w:t>
      </w:r>
      <w:r w:rsidR="007866E3" w:rsidRPr="00196347">
        <w:rPr>
          <w:rFonts w:hint="eastAsia"/>
          <w:vertAlign w:val="superscript"/>
        </w:rPr>
        <w:t>]</w:t>
      </w:r>
      <w:r w:rsidR="007866E3" w:rsidRPr="00196347">
        <w:rPr>
          <w:rFonts w:hint="eastAsia"/>
        </w:rPr>
        <w:t>和基于</w:t>
      </w:r>
      <w:r w:rsidR="00940A9D" w:rsidRPr="00196347">
        <w:rPr>
          <w:rFonts w:hint="eastAsia"/>
        </w:rPr>
        <w:t>低秩约束</w:t>
      </w:r>
      <w:r w:rsidR="007866E3" w:rsidRPr="00196347">
        <w:rPr>
          <w:rFonts w:hint="eastAsia"/>
        </w:rPr>
        <w:t>的</w:t>
      </w:r>
      <w:r w:rsidR="00940A9D" w:rsidRPr="00196347">
        <w:rPr>
          <w:rFonts w:hint="eastAsia"/>
        </w:rPr>
        <w:t>稀疏矩阵分解法</w:t>
      </w:r>
      <w:r w:rsidR="007866E3" w:rsidRPr="00196347">
        <w:rPr>
          <w:rFonts w:hint="eastAsia"/>
        </w:rPr>
        <w:t>（</w:t>
      </w:r>
      <w:bookmarkStart w:id="58" w:name="OLE_LINK66"/>
      <w:bookmarkStart w:id="59" w:name="OLE_LINK67"/>
      <w:r w:rsidR="007866E3" w:rsidRPr="00196347">
        <w:rPr>
          <w:rFonts w:hint="eastAsia"/>
        </w:rPr>
        <w:t>CLSMD</w:t>
      </w:r>
      <w:bookmarkEnd w:id="58"/>
      <w:bookmarkEnd w:id="59"/>
      <w:r w:rsidR="007866E3" w:rsidRPr="00196347">
        <w:rPr>
          <w:rFonts w:hint="eastAsia"/>
        </w:rPr>
        <w:t>）</w:t>
      </w:r>
      <w:r w:rsidR="007866E3" w:rsidRPr="00196347">
        <w:rPr>
          <w:rFonts w:hint="eastAsia"/>
          <w:vertAlign w:val="superscript"/>
        </w:rPr>
        <w:t>[</w:t>
      </w:r>
      <w:r w:rsidR="00940A9D" w:rsidRPr="00196347">
        <w:rPr>
          <w:rFonts w:hint="eastAsia"/>
          <w:vertAlign w:val="superscript"/>
        </w:rPr>
        <w:t>11</w:t>
      </w:r>
      <w:r w:rsidR="007866E3" w:rsidRPr="00196347">
        <w:rPr>
          <w:rFonts w:hint="eastAsia"/>
          <w:vertAlign w:val="superscript"/>
        </w:rPr>
        <w:t>]</w:t>
      </w:r>
      <w:r w:rsidR="00784BDB" w:rsidRPr="00196347">
        <w:rPr>
          <w:rFonts w:hint="eastAsia"/>
        </w:rPr>
        <w:t>，</w:t>
      </w:r>
      <w:r w:rsidR="009034FF" w:rsidRPr="00196347">
        <w:rPr>
          <w:rFonts w:hint="eastAsia"/>
        </w:rPr>
        <w:t>对比数据使用的是参考文献</w:t>
      </w:r>
      <w:r w:rsidR="009034FF" w:rsidRPr="00196347">
        <w:rPr>
          <w:rFonts w:ascii="Verdana" w:hAnsi="Verdana" w:hint="eastAsia"/>
          <w:szCs w:val="21"/>
          <w:shd w:val="clear" w:color="auto" w:fill="FFFFFF"/>
          <w:vertAlign w:val="superscript"/>
        </w:rPr>
        <w:t>[11]</w:t>
      </w:r>
      <w:r w:rsidR="009034FF" w:rsidRPr="00196347">
        <w:rPr>
          <w:rFonts w:hint="eastAsia"/>
        </w:rPr>
        <w:t>中的</w:t>
      </w:r>
      <w:r w:rsidR="00802F61" w:rsidRPr="00196347">
        <w:rPr>
          <w:rFonts w:hint="eastAsia"/>
        </w:rPr>
        <w:t>实验</w:t>
      </w:r>
      <w:r w:rsidR="00784BDB" w:rsidRPr="00196347">
        <w:rPr>
          <w:rFonts w:hint="eastAsia"/>
        </w:rPr>
        <w:t>结果</w:t>
      </w:r>
      <w:r w:rsidR="00802F61" w:rsidRPr="00196347">
        <w:rPr>
          <w:rFonts w:ascii="Verdana" w:hAnsi="Verdana" w:hint="eastAsia"/>
          <w:szCs w:val="21"/>
          <w:shd w:val="clear" w:color="auto" w:fill="FFFFFF"/>
        </w:rPr>
        <w:t>，</w:t>
      </w:r>
      <w:r w:rsidR="00784BDB" w:rsidRPr="00196347">
        <w:rPr>
          <w:rFonts w:hint="eastAsia"/>
        </w:rPr>
        <w:t>如表</w:t>
      </w:r>
      <w:r w:rsidR="00784BDB" w:rsidRPr="00196347">
        <w:rPr>
          <w:rFonts w:hint="eastAsia"/>
        </w:rPr>
        <w:t>1</w:t>
      </w:r>
      <w:r w:rsidR="00784BDB" w:rsidRPr="00196347">
        <w:rPr>
          <w:rFonts w:hint="eastAsia"/>
        </w:rPr>
        <w:t>，表</w:t>
      </w:r>
      <w:r w:rsidR="00784BDB" w:rsidRPr="00196347">
        <w:rPr>
          <w:rFonts w:hint="eastAsia"/>
        </w:rPr>
        <w:t>2</w:t>
      </w:r>
      <w:r w:rsidR="00784BDB" w:rsidRPr="00196347">
        <w:rPr>
          <w:rFonts w:hint="eastAsia"/>
        </w:rPr>
        <w:t>所示。</w:t>
      </w:r>
    </w:p>
    <w:p w:rsidR="00011696" w:rsidRPr="00196347" w:rsidRDefault="00011696" w:rsidP="00A52BFE">
      <w:pPr>
        <w:spacing w:after="240" w:line="360" w:lineRule="auto"/>
        <w:ind w:firstLineChars="200" w:firstLine="420"/>
      </w:pPr>
      <w:r w:rsidRPr="00196347">
        <w:rPr>
          <w:rFonts w:hint="eastAsia"/>
        </w:rPr>
        <w:t>由表</w:t>
      </w:r>
      <w:r w:rsidRPr="00196347">
        <w:rPr>
          <w:rFonts w:hint="eastAsia"/>
        </w:rPr>
        <w:t>1</w:t>
      </w:r>
      <w:r w:rsidRPr="00196347">
        <w:rPr>
          <w:rFonts w:hint="eastAsia"/>
        </w:rPr>
        <w:t>和表</w:t>
      </w:r>
      <w:r w:rsidRPr="00196347">
        <w:rPr>
          <w:rFonts w:hint="eastAsia"/>
        </w:rPr>
        <w:t>2</w:t>
      </w:r>
      <w:r w:rsidRPr="00196347">
        <w:rPr>
          <w:rFonts w:hint="eastAsia"/>
        </w:rPr>
        <w:t>观察可知，</w:t>
      </w:r>
      <w:r w:rsidRPr="00196347">
        <w:rPr>
          <w:rFonts w:hint="eastAsia"/>
        </w:rPr>
        <w:t>NBSP</w:t>
      </w:r>
      <w:r w:rsidRPr="00196347">
        <w:rPr>
          <w:rFonts w:hint="eastAsia"/>
        </w:rPr>
        <w:t>方法在处理低信噪比非平稳噪声的带噪信号时，具有较大的优势。在带噪语音信噪比为</w:t>
      </w:r>
      <w:r w:rsidRPr="00196347">
        <w:rPr>
          <w:rFonts w:hint="eastAsia"/>
        </w:rPr>
        <w:t>0dB</w:t>
      </w:r>
      <w:r w:rsidRPr="00196347">
        <w:rPr>
          <w:rFonts w:hint="eastAsia"/>
        </w:rPr>
        <w:t>和</w:t>
      </w:r>
      <w:r w:rsidRPr="00196347">
        <w:rPr>
          <w:rFonts w:hint="eastAsia"/>
        </w:rPr>
        <w:t>5dB</w:t>
      </w:r>
      <w:r w:rsidRPr="00196347">
        <w:rPr>
          <w:rFonts w:hint="eastAsia"/>
        </w:rPr>
        <w:t>两种情况下，从</w:t>
      </w:r>
      <w:r w:rsidRPr="00196347">
        <w:rPr>
          <w:rFonts w:hint="eastAsia"/>
        </w:rPr>
        <w:t>SegSNR</w:t>
      </w:r>
      <w:r w:rsidRPr="00196347">
        <w:rPr>
          <w:rFonts w:hint="eastAsia"/>
        </w:rPr>
        <w:t>的值来看，</w:t>
      </w:r>
      <w:bookmarkStart w:id="60" w:name="OLE_LINK14"/>
      <w:r w:rsidRPr="00196347">
        <w:rPr>
          <w:rFonts w:hint="eastAsia"/>
        </w:rPr>
        <w:t>除了在</w:t>
      </w:r>
      <w:bookmarkStart w:id="61" w:name="OLE_LINK64"/>
      <w:r w:rsidRPr="00196347">
        <w:rPr>
          <w:rFonts w:hint="eastAsia"/>
        </w:rPr>
        <w:t>0dB</w:t>
      </w:r>
      <w:r w:rsidRPr="00196347">
        <w:rPr>
          <w:rFonts w:hint="eastAsia"/>
        </w:rPr>
        <w:t>火车噪声情况下</w:t>
      </w:r>
      <w:bookmarkEnd w:id="61"/>
      <w:r w:rsidRPr="00196347">
        <w:rPr>
          <w:rFonts w:hint="eastAsia"/>
        </w:rPr>
        <w:t>略差于</w:t>
      </w:r>
      <w:bookmarkStart w:id="62" w:name="OLE_LINK65"/>
      <w:r w:rsidRPr="00196347">
        <w:rPr>
          <w:rFonts w:hint="eastAsia"/>
        </w:rPr>
        <w:t>CLSMD</w:t>
      </w:r>
      <w:r w:rsidRPr="00196347">
        <w:rPr>
          <w:rFonts w:hint="eastAsia"/>
        </w:rPr>
        <w:t>方法</w:t>
      </w:r>
      <w:bookmarkEnd w:id="62"/>
      <w:r w:rsidRPr="00196347">
        <w:rPr>
          <w:rFonts w:hint="eastAsia"/>
        </w:rPr>
        <w:t>外，</w:t>
      </w:r>
      <w:r w:rsidRPr="00196347">
        <w:rPr>
          <w:rFonts w:hint="eastAsia"/>
        </w:rPr>
        <w:t>NBSP</w:t>
      </w:r>
      <w:r w:rsidRPr="00196347">
        <w:rPr>
          <w:rFonts w:hint="eastAsia"/>
        </w:rPr>
        <w:t>方法取得了所有的最好值</w:t>
      </w:r>
      <w:bookmarkEnd w:id="60"/>
      <w:r w:rsidRPr="00196347">
        <w:rPr>
          <w:rFonts w:hint="eastAsia"/>
        </w:rPr>
        <w:t>，这说明</w:t>
      </w:r>
      <w:r w:rsidRPr="00196347">
        <w:rPr>
          <w:rFonts w:hint="eastAsia"/>
        </w:rPr>
        <w:t>NBSP</w:t>
      </w:r>
      <w:r w:rsidRPr="00196347">
        <w:rPr>
          <w:rFonts w:hint="eastAsia"/>
        </w:rPr>
        <w:t>方法在低信噪比情况下去除噪声的能力强，值得注意的是在</w:t>
      </w:r>
      <w:r w:rsidRPr="00196347">
        <w:rPr>
          <w:rFonts w:hint="eastAsia"/>
        </w:rPr>
        <w:t>5dB</w:t>
      </w:r>
      <w:r w:rsidRPr="00196347">
        <w:rPr>
          <w:rFonts w:hint="eastAsia"/>
        </w:rPr>
        <w:t>街道噪声时，</w:t>
      </w:r>
      <w:r w:rsidRPr="00196347">
        <w:rPr>
          <w:rFonts w:hint="eastAsia"/>
        </w:rPr>
        <w:t>NBSP</w:t>
      </w:r>
      <w:r w:rsidRPr="00196347">
        <w:rPr>
          <w:rFonts w:hint="eastAsia"/>
        </w:rPr>
        <w:t>方法比第二好的结果有大约</w:t>
      </w:r>
      <w:r w:rsidRPr="00196347">
        <w:rPr>
          <w:rFonts w:hint="eastAsia"/>
        </w:rPr>
        <w:t>125%</w:t>
      </w:r>
      <w:r w:rsidRPr="00196347">
        <w:rPr>
          <w:rFonts w:hint="eastAsia"/>
        </w:rPr>
        <w:t>的提</w:t>
      </w:r>
    </w:p>
    <w:p w:rsidR="00E865E6" w:rsidRPr="00196347" w:rsidRDefault="00E865E6" w:rsidP="00504034">
      <w:pPr>
        <w:spacing w:line="360" w:lineRule="auto"/>
        <w:jc w:val="left"/>
        <w:rPr>
          <w:sz w:val="18"/>
          <w:szCs w:val="18"/>
        </w:rPr>
        <w:sectPr w:rsidR="00E865E6" w:rsidRPr="00196347" w:rsidSect="00196347">
          <w:footerReference w:type="first" r:id="rId218"/>
          <w:pgSz w:w="11906" w:h="16838" w:code="9"/>
          <w:pgMar w:top="1440" w:right="1800" w:bottom="1440" w:left="1800" w:header="851" w:footer="992" w:gutter="0"/>
          <w:cols w:space="425"/>
          <w:titlePg/>
          <w:docGrid w:linePitch="312"/>
        </w:sectPr>
      </w:pPr>
    </w:p>
    <w:p w:rsidR="00BA62F0" w:rsidRPr="00196347" w:rsidRDefault="00277C42" w:rsidP="00504034">
      <w:pPr>
        <w:spacing w:line="360" w:lineRule="auto"/>
        <w:jc w:val="center"/>
        <w:rPr>
          <w:sz w:val="18"/>
          <w:szCs w:val="18"/>
        </w:rPr>
      </w:pPr>
      <w:bookmarkStart w:id="63" w:name="OLE_LINK74"/>
      <w:bookmarkStart w:id="64" w:name="OLE_LINK75"/>
      <w:r w:rsidRPr="00196347">
        <w:rPr>
          <w:rFonts w:hint="eastAsia"/>
          <w:sz w:val="18"/>
          <w:szCs w:val="18"/>
        </w:rPr>
        <w:t>表</w:t>
      </w:r>
      <w:r w:rsidRPr="00196347">
        <w:rPr>
          <w:rFonts w:hint="eastAsia"/>
          <w:sz w:val="18"/>
          <w:szCs w:val="18"/>
        </w:rPr>
        <w:t>1</w:t>
      </w:r>
      <w:r w:rsidRPr="00196347">
        <w:rPr>
          <w:sz w:val="18"/>
          <w:szCs w:val="18"/>
        </w:rPr>
        <w:t xml:space="preserve"> </w:t>
      </w:r>
      <w:r w:rsidRPr="00196347">
        <w:rPr>
          <w:rFonts w:hint="eastAsia"/>
          <w:sz w:val="18"/>
          <w:szCs w:val="18"/>
        </w:rPr>
        <w:t>采用不同方法增强后的</w:t>
      </w:r>
      <w:r w:rsidR="00BA62F0" w:rsidRPr="00196347">
        <w:rPr>
          <w:rFonts w:hint="eastAsia"/>
          <w:sz w:val="18"/>
          <w:szCs w:val="18"/>
        </w:rPr>
        <w:t>SegSNR</w:t>
      </w:r>
      <w:r w:rsidRPr="00196347">
        <w:rPr>
          <w:rFonts w:hint="eastAsia"/>
          <w:sz w:val="18"/>
          <w:szCs w:val="18"/>
        </w:rPr>
        <w:t>值比较</w:t>
      </w:r>
    </w:p>
    <w:p w:rsidR="006F63B2" w:rsidRPr="00196347" w:rsidRDefault="006F63B2" w:rsidP="00504034">
      <w:pPr>
        <w:spacing w:line="360" w:lineRule="auto"/>
        <w:jc w:val="center"/>
        <w:rPr>
          <w:sz w:val="18"/>
          <w:szCs w:val="18"/>
        </w:rPr>
      </w:pPr>
      <w:bookmarkStart w:id="65" w:name="OLE_LINK68"/>
      <w:r w:rsidRPr="00196347">
        <w:rPr>
          <w:sz w:val="18"/>
          <w:szCs w:val="18"/>
        </w:rPr>
        <w:t>Tab.1 Performance Comparisons in Term of SegSNR</w:t>
      </w:r>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570"/>
        <w:gridCol w:w="698"/>
        <w:gridCol w:w="709"/>
        <w:gridCol w:w="709"/>
      </w:tblGrid>
      <w:tr w:rsidR="00355423" w:rsidRPr="00196347" w:rsidTr="000B49E6">
        <w:trPr>
          <w:trHeight w:val="691"/>
        </w:trPr>
        <w:tc>
          <w:tcPr>
            <w:tcW w:w="675" w:type="dxa"/>
            <w:tcBorders>
              <w:top w:val="single" w:sz="12" w:space="0" w:color="auto"/>
              <w:left w:val="single" w:sz="12" w:space="0" w:color="auto"/>
              <w:bottom w:val="single" w:sz="12" w:space="0" w:color="auto"/>
            </w:tcBorders>
            <w:shd w:val="clear" w:color="auto" w:fill="auto"/>
            <w:vAlign w:val="center"/>
          </w:tcPr>
          <w:p w:rsidR="00EC5F62" w:rsidRPr="00196347" w:rsidRDefault="00355423" w:rsidP="00504034">
            <w:pPr>
              <w:spacing w:line="360" w:lineRule="auto"/>
              <w:jc w:val="center"/>
            </w:pPr>
            <w:bookmarkStart w:id="66" w:name="OLE_LINK29"/>
            <w:bookmarkStart w:id="67" w:name="OLE_LINK30"/>
            <w:bookmarkEnd w:id="65"/>
            <w:r w:rsidRPr="00196347">
              <w:rPr>
                <w:rFonts w:hint="eastAsia"/>
              </w:rPr>
              <w:t>噪声</w:t>
            </w:r>
          </w:p>
          <w:p w:rsidR="00355423" w:rsidRPr="00196347" w:rsidRDefault="00355423" w:rsidP="00504034">
            <w:pPr>
              <w:spacing w:line="360" w:lineRule="auto"/>
              <w:jc w:val="center"/>
            </w:pPr>
            <w:r w:rsidRPr="00196347">
              <w:rPr>
                <w:rFonts w:hint="eastAsia"/>
              </w:rPr>
              <w:t>类型</w:t>
            </w:r>
          </w:p>
        </w:tc>
        <w:tc>
          <w:tcPr>
            <w:tcW w:w="1570" w:type="dxa"/>
            <w:tcBorders>
              <w:top w:val="single" w:sz="12" w:space="0" w:color="auto"/>
              <w:bottom w:val="single" w:sz="12" w:space="0" w:color="auto"/>
            </w:tcBorders>
            <w:shd w:val="clear" w:color="auto" w:fill="auto"/>
            <w:vAlign w:val="center"/>
          </w:tcPr>
          <w:p w:rsidR="00355423" w:rsidRPr="00196347" w:rsidRDefault="00355423" w:rsidP="00504034">
            <w:pPr>
              <w:spacing w:line="360" w:lineRule="auto"/>
              <w:jc w:val="center"/>
            </w:pPr>
            <w:r w:rsidRPr="00196347">
              <w:rPr>
                <w:rFonts w:hint="eastAsia"/>
              </w:rPr>
              <w:t>去噪算法</w:t>
            </w:r>
          </w:p>
        </w:tc>
        <w:tc>
          <w:tcPr>
            <w:tcW w:w="698" w:type="dxa"/>
            <w:tcBorders>
              <w:top w:val="single" w:sz="12" w:space="0" w:color="auto"/>
              <w:bottom w:val="single" w:sz="12" w:space="0" w:color="auto"/>
            </w:tcBorders>
            <w:shd w:val="clear" w:color="auto" w:fill="auto"/>
            <w:vAlign w:val="center"/>
          </w:tcPr>
          <w:p w:rsidR="00355423" w:rsidRPr="00196347" w:rsidRDefault="00355423" w:rsidP="00504034">
            <w:pPr>
              <w:spacing w:line="360" w:lineRule="auto"/>
              <w:jc w:val="center"/>
            </w:pPr>
            <w:r w:rsidRPr="00196347">
              <w:t>0</w:t>
            </w:r>
            <w:r w:rsidRPr="00196347">
              <w:rPr>
                <w:rFonts w:hint="eastAsia"/>
              </w:rPr>
              <w:t>dB</w:t>
            </w:r>
          </w:p>
        </w:tc>
        <w:tc>
          <w:tcPr>
            <w:tcW w:w="709" w:type="dxa"/>
            <w:tcBorders>
              <w:top w:val="single" w:sz="12" w:space="0" w:color="auto"/>
              <w:bottom w:val="single" w:sz="12" w:space="0" w:color="auto"/>
            </w:tcBorders>
            <w:shd w:val="clear" w:color="auto" w:fill="auto"/>
            <w:vAlign w:val="center"/>
          </w:tcPr>
          <w:p w:rsidR="00355423" w:rsidRPr="00196347" w:rsidRDefault="00355423" w:rsidP="00504034">
            <w:pPr>
              <w:spacing w:line="360" w:lineRule="auto"/>
              <w:jc w:val="center"/>
            </w:pPr>
            <w:r w:rsidRPr="00196347">
              <w:t>5</w:t>
            </w:r>
            <w:r w:rsidRPr="00196347">
              <w:rPr>
                <w:rFonts w:hint="eastAsia"/>
              </w:rPr>
              <w:t>dB</w:t>
            </w:r>
          </w:p>
        </w:tc>
        <w:tc>
          <w:tcPr>
            <w:tcW w:w="709" w:type="dxa"/>
            <w:tcBorders>
              <w:top w:val="single" w:sz="12" w:space="0" w:color="auto"/>
              <w:bottom w:val="single" w:sz="12" w:space="0" w:color="auto"/>
              <w:right w:val="single" w:sz="12" w:space="0" w:color="auto"/>
            </w:tcBorders>
            <w:shd w:val="clear" w:color="auto" w:fill="auto"/>
            <w:vAlign w:val="center"/>
          </w:tcPr>
          <w:p w:rsidR="00355423" w:rsidRPr="00196347" w:rsidRDefault="00355423" w:rsidP="00504034">
            <w:pPr>
              <w:spacing w:line="360" w:lineRule="auto"/>
              <w:jc w:val="center"/>
            </w:pPr>
            <w:r w:rsidRPr="00196347">
              <w:t>10</w:t>
            </w:r>
            <w:r w:rsidRPr="00196347">
              <w:rPr>
                <w:rFonts w:hint="eastAsia"/>
              </w:rPr>
              <w:t>dB</w:t>
            </w:r>
          </w:p>
        </w:tc>
      </w:tr>
      <w:tr w:rsidR="00355423" w:rsidRPr="00196347" w:rsidTr="000B49E6">
        <w:trPr>
          <w:trHeight w:val="285"/>
        </w:trPr>
        <w:tc>
          <w:tcPr>
            <w:tcW w:w="675" w:type="dxa"/>
            <w:vMerge w:val="restart"/>
            <w:tcBorders>
              <w:top w:val="single" w:sz="12" w:space="0" w:color="auto"/>
              <w:left w:val="single" w:sz="12" w:space="0" w:color="auto"/>
            </w:tcBorders>
            <w:shd w:val="clear" w:color="auto" w:fill="auto"/>
            <w:vAlign w:val="center"/>
          </w:tcPr>
          <w:p w:rsidR="00355423" w:rsidRPr="00196347" w:rsidRDefault="00355423" w:rsidP="00504034">
            <w:pPr>
              <w:spacing w:line="360" w:lineRule="auto"/>
              <w:jc w:val="center"/>
            </w:pPr>
            <w:bookmarkStart w:id="68" w:name="OLE_LINK31"/>
            <w:bookmarkStart w:id="69" w:name="OLE_LINK32"/>
            <w:bookmarkStart w:id="70" w:name="OLE_LINK35"/>
            <w:r w:rsidRPr="00196347">
              <w:rPr>
                <w:rFonts w:hint="eastAsia"/>
              </w:rPr>
              <w:t>高斯白噪</w:t>
            </w:r>
            <w:bookmarkEnd w:id="68"/>
            <w:bookmarkEnd w:id="69"/>
            <w:bookmarkEnd w:id="70"/>
          </w:p>
        </w:tc>
        <w:tc>
          <w:tcPr>
            <w:tcW w:w="1570" w:type="dxa"/>
            <w:tcBorders>
              <w:top w:val="single" w:sz="12" w:space="0" w:color="auto"/>
            </w:tcBorders>
            <w:shd w:val="clear" w:color="auto" w:fill="auto"/>
          </w:tcPr>
          <w:p w:rsidR="00355423" w:rsidRPr="00196347" w:rsidRDefault="00222A10" w:rsidP="00504034">
            <w:pPr>
              <w:spacing w:line="360" w:lineRule="auto"/>
            </w:pPr>
            <w:bookmarkStart w:id="71" w:name="OLE_LINK138"/>
            <w:bookmarkStart w:id="72" w:name="OLE_LINK139"/>
            <w:r w:rsidRPr="00196347">
              <w:rPr>
                <w:rFonts w:hint="eastAsia"/>
              </w:rPr>
              <w:t>NBSP</w:t>
            </w:r>
            <w:bookmarkEnd w:id="71"/>
            <w:bookmarkEnd w:id="72"/>
          </w:p>
        </w:tc>
        <w:tc>
          <w:tcPr>
            <w:tcW w:w="698" w:type="dxa"/>
            <w:tcBorders>
              <w:top w:val="single" w:sz="12" w:space="0" w:color="auto"/>
            </w:tcBorders>
            <w:shd w:val="clear" w:color="auto" w:fill="auto"/>
          </w:tcPr>
          <w:p w:rsidR="00355423" w:rsidRPr="00196347" w:rsidRDefault="00355423" w:rsidP="00504034">
            <w:pPr>
              <w:spacing w:line="360" w:lineRule="auto"/>
              <w:jc w:val="center"/>
              <w:rPr>
                <w:b/>
              </w:rPr>
            </w:pPr>
            <w:r w:rsidRPr="00196347">
              <w:rPr>
                <w:b/>
              </w:rPr>
              <w:t>3.5</w:t>
            </w:r>
            <w:r w:rsidR="00525D1E" w:rsidRPr="00196347">
              <w:rPr>
                <w:rFonts w:hint="eastAsia"/>
                <w:b/>
              </w:rPr>
              <w:t>4</w:t>
            </w:r>
          </w:p>
        </w:tc>
        <w:tc>
          <w:tcPr>
            <w:tcW w:w="709" w:type="dxa"/>
            <w:tcBorders>
              <w:top w:val="single" w:sz="12" w:space="0" w:color="auto"/>
            </w:tcBorders>
            <w:shd w:val="clear" w:color="auto" w:fill="auto"/>
          </w:tcPr>
          <w:p w:rsidR="00355423" w:rsidRPr="00196347" w:rsidRDefault="00355423" w:rsidP="00504034">
            <w:pPr>
              <w:spacing w:line="360" w:lineRule="auto"/>
              <w:jc w:val="center"/>
              <w:rPr>
                <w:b/>
              </w:rPr>
            </w:pPr>
            <w:r w:rsidRPr="00196347">
              <w:rPr>
                <w:b/>
              </w:rPr>
              <w:t>5.23</w:t>
            </w:r>
          </w:p>
        </w:tc>
        <w:tc>
          <w:tcPr>
            <w:tcW w:w="709" w:type="dxa"/>
            <w:tcBorders>
              <w:top w:val="single" w:sz="12" w:space="0" w:color="auto"/>
              <w:right w:val="single" w:sz="12" w:space="0" w:color="auto"/>
            </w:tcBorders>
            <w:shd w:val="clear" w:color="auto" w:fill="auto"/>
          </w:tcPr>
          <w:p w:rsidR="00355423" w:rsidRPr="00196347" w:rsidRDefault="00355423" w:rsidP="00504034">
            <w:pPr>
              <w:spacing w:line="360" w:lineRule="auto"/>
              <w:jc w:val="center"/>
              <w:rPr>
                <w:b/>
              </w:rPr>
            </w:pPr>
            <w:r w:rsidRPr="00196347">
              <w:rPr>
                <w:b/>
              </w:rPr>
              <w:t>6.2</w:t>
            </w:r>
            <w:r w:rsidRPr="00196347">
              <w:rPr>
                <w:rFonts w:hint="eastAsia"/>
                <w:b/>
              </w:rPr>
              <w:t>3</w:t>
            </w:r>
          </w:p>
        </w:tc>
      </w:tr>
      <w:tr w:rsidR="00355423" w:rsidRPr="00196347" w:rsidTr="000B49E6">
        <w:trPr>
          <w:trHeight w:val="338"/>
        </w:trPr>
        <w:tc>
          <w:tcPr>
            <w:tcW w:w="675" w:type="dxa"/>
            <w:vMerge/>
            <w:tcBorders>
              <w:left w:val="single" w:sz="12" w:space="0" w:color="auto"/>
            </w:tcBorders>
            <w:shd w:val="clear" w:color="auto" w:fill="auto"/>
          </w:tcPr>
          <w:p w:rsidR="00355423" w:rsidRPr="00196347" w:rsidRDefault="00355423" w:rsidP="00504034">
            <w:pPr>
              <w:spacing w:line="360" w:lineRule="auto"/>
            </w:pPr>
          </w:p>
        </w:tc>
        <w:tc>
          <w:tcPr>
            <w:tcW w:w="1570" w:type="dxa"/>
            <w:shd w:val="clear" w:color="auto" w:fill="auto"/>
          </w:tcPr>
          <w:p w:rsidR="00355423" w:rsidRPr="00196347" w:rsidRDefault="00355423" w:rsidP="00504034">
            <w:pPr>
              <w:spacing w:line="360" w:lineRule="auto"/>
            </w:pPr>
            <w:r w:rsidRPr="00196347">
              <w:rPr>
                <w:rFonts w:hint="eastAsia"/>
              </w:rPr>
              <w:t>CLSMD</w:t>
            </w:r>
            <w:r w:rsidR="00525D1E" w:rsidRPr="00196347">
              <w:rPr>
                <w:rFonts w:hint="eastAsia"/>
              </w:rPr>
              <w:t>[11]</w:t>
            </w:r>
          </w:p>
        </w:tc>
        <w:tc>
          <w:tcPr>
            <w:tcW w:w="698" w:type="dxa"/>
            <w:shd w:val="clear" w:color="auto" w:fill="auto"/>
          </w:tcPr>
          <w:p w:rsidR="00355423" w:rsidRPr="00196347" w:rsidRDefault="00355423" w:rsidP="00504034">
            <w:pPr>
              <w:spacing w:line="360" w:lineRule="auto"/>
              <w:jc w:val="center"/>
            </w:pPr>
            <w:r w:rsidRPr="00196347">
              <w:t>2.1</w:t>
            </w:r>
            <w:r w:rsidR="00525D1E" w:rsidRPr="00196347">
              <w:rPr>
                <w:rFonts w:hint="eastAsia"/>
              </w:rPr>
              <w:t>5</w:t>
            </w:r>
          </w:p>
        </w:tc>
        <w:tc>
          <w:tcPr>
            <w:tcW w:w="709" w:type="dxa"/>
            <w:shd w:val="clear" w:color="auto" w:fill="auto"/>
          </w:tcPr>
          <w:p w:rsidR="00355423" w:rsidRPr="00196347" w:rsidRDefault="00355423" w:rsidP="00504034">
            <w:pPr>
              <w:spacing w:line="360" w:lineRule="auto"/>
              <w:jc w:val="center"/>
            </w:pPr>
            <w:r w:rsidRPr="00196347">
              <w:t>3.6</w:t>
            </w:r>
            <w:r w:rsidR="00525D1E" w:rsidRPr="00196347">
              <w:rPr>
                <w:rFonts w:hint="eastAsia"/>
              </w:rPr>
              <w:t>9</w:t>
            </w:r>
          </w:p>
        </w:tc>
        <w:tc>
          <w:tcPr>
            <w:tcW w:w="709" w:type="dxa"/>
            <w:tcBorders>
              <w:right w:val="single" w:sz="12" w:space="0" w:color="auto"/>
            </w:tcBorders>
            <w:shd w:val="clear" w:color="auto" w:fill="auto"/>
          </w:tcPr>
          <w:p w:rsidR="00355423" w:rsidRPr="00196347" w:rsidRDefault="00355423" w:rsidP="00504034">
            <w:pPr>
              <w:spacing w:line="360" w:lineRule="auto"/>
              <w:jc w:val="center"/>
            </w:pPr>
            <w:r w:rsidRPr="00196347">
              <w:t>4.8</w:t>
            </w:r>
            <w:r w:rsidRPr="00196347">
              <w:rPr>
                <w:rFonts w:hint="eastAsia"/>
              </w:rPr>
              <w:t>6</w:t>
            </w:r>
          </w:p>
        </w:tc>
      </w:tr>
      <w:tr w:rsidR="00355423" w:rsidRPr="00196347" w:rsidTr="000B49E6">
        <w:trPr>
          <w:trHeight w:val="20"/>
        </w:trPr>
        <w:tc>
          <w:tcPr>
            <w:tcW w:w="675" w:type="dxa"/>
            <w:vMerge/>
            <w:tcBorders>
              <w:left w:val="single" w:sz="12" w:space="0" w:color="auto"/>
            </w:tcBorders>
            <w:shd w:val="clear" w:color="auto" w:fill="auto"/>
          </w:tcPr>
          <w:p w:rsidR="00355423" w:rsidRPr="00196347" w:rsidRDefault="00355423" w:rsidP="00504034">
            <w:pPr>
              <w:spacing w:line="360" w:lineRule="auto"/>
            </w:pPr>
          </w:p>
        </w:tc>
        <w:tc>
          <w:tcPr>
            <w:tcW w:w="1570" w:type="dxa"/>
            <w:shd w:val="clear" w:color="auto" w:fill="auto"/>
          </w:tcPr>
          <w:p w:rsidR="00355423" w:rsidRPr="00196347" w:rsidRDefault="00355423" w:rsidP="00504034">
            <w:pPr>
              <w:spacing w:line="360" w:lineRule="auto"/>
            </w:pPr>
            <w:r w:rsidRPr="00196347">
              <w:rPr>
                <w:rFonts w:hint="eastAsia"/>
              </w:rPr>
              <w:t>MSS_MAP</w:t>
            </w:r>
            <w:r w:rsidR="00525D1E" w:rsidRPr="00196347">
              <w:rPr>
                <w:rFonts w:hint="eastAsia"/>
              </w:rPr>
              <w:t>[</w:t>
            </w:r>
            <w:r w:rsidR="00525D1E" w:rsidRPr="00196347">
              <w:t>8</w:t>
            </w:r>
            <w:r w:rsidR="00525D1E" w:rsidRPr="00196347">
              <w:rPr>
                <w:rFonts w:hint="eastAsia"/>
              </w:rPr>
              <w:t>]</w:t>
            </w:r>
          </w:p>
        </w:tc>
        <w:tc>
          <w:tcPr>
            <w:tcW w:w="698" w:type="dxa"/>
            <w:shd w:val="clear" w:color="auto" w:fill="auto"/>
          </w:tcPr>
          <w:p w:rsidR="00355423" w:rsidRPr="00196347" w:rsidRDefault="00355423" w:rsidP="00504034">
            <w:pPr>
              <w:spacing w:line="360" w:lineRule="auto"/>
              <w:jc w:val="center"/>
            </w:pPr>
            <w:r w:rsidRPr="00196347">
              <w:t>0.36</w:t>
            </w:r>
          </w:p>
        </w:tc>
        <w:tc>
          <w:tcPr>
            <w:tcW w:w="709" w:type="dxa"/>
            <w:shd w:val="clear" w:color="auto" w:fill="auto"/>
          </w:tcPr>
          <w:p w:rsidR="00355423" w:rsidRPr="00196347" w:rsidRDefault="00355423" w:rsidP="00504034">
            <w:pPr>
              <w:spacing w:line="360" w:lineRule="auto"/>
              <w:jc w:val="center"/>
            </w:pPr>
            <w:r w:rsidRPr="00196347">
              <w:t>2.6</w:t>
            </w:r>
            <w:r w:rsidR="00525D1E" w:rsidRPr="00196347">
              <w:rPr>
                <w:rFonts w:hint="eastAsia"/>
              </w:rPr>
              <w:t>3</w:t>
            </w:r>
          </w:p>
        </w:tc>
        <w:tc>
          <w:tcPr>
            <w:tcW w:w="709" w:type="dxa"/>
            <w:tcBorders>
              <w:right w:val="single" w:sz="12" w:space="0" w:color="auto"/>
            </w:tcBorders>
            <w:shd w:val="clear" w:color="auto" w:fill="auto"/>
          </w:tcPr>
          <w:p w:rsidR="00355423" w:rsidRPr="00196347" w:rsidRDefault="00355423" w:rsidP="00504034">
            <w:pPr>
              <w:spacing w:line="360" w:lineRule="auto"/>
              <w:jc w:val="center"/>
            </w:pPr>
            <w:r w:rsidRPr="00196347">
              <w:t>5.14</w:t>
            </w:r>
          </w:p>
        </w:tc>
      </w:tr>
      <w:tr w:rsidR="00355423" w:rsidRPr="00196347" w:rsidTr="000B49E6">
        <w:trPr>
          <w:trHeight w:val="20"/>
        </w:trPr>
        <w:tc>
          <w:tcPr>
            <w:tcW w:w="675" w:type="dxa"/>
            <w:vMerge/>
            <w:tcBorders>
              <w:left w:val="single" w:sz="12" w:space="0" w:color="auto"/>
            </w:tcBorders>
            <w:shd w:val="clear" w:color="auto" w:fill="auto"/>
          </w:tcPr>
          <w:p w:rsidR="00355423" w:rsidRPr="00196347" w:rsidRDefault="00355423" w:rsidP="00504034">
            <w:pPr>
              <w:spacing w:line="360" w:lineRule="auto"/>
            </w:pPr>
          </w:p>
        </w:tc>
        <w:tc>
          <w:tcPr>
            <w:tcW w:w="1570" w:type="dxa"/>
            <w:shd w:val="clear" w:color="auto" w:fill="auto"/>
          </w:tcPr>
          <w:p w:rsidR="00355423" w:rsidRPr="00196347" w:rsidRDefault="00355423" w:rsidP="00504034">
            <w:pPr>
              <w:spacing w:line="360" w:lineRule="auto"/>
            </w:pPr>
            <w:r w:rsidRPr="00196347">
              <w:rPr>
                <w:rFonts w:hint="eastAsia"/>
              </w:rPr>
              <w:t>SS</w:t>
            </w:r>
            <w:r w:rsidR="00525D1E" w:rsidRPr="00196347">
              <w:rPr>
                <w:rFonts w:hint="eastAsia"/>
              </w:rPr>
              <w:t>[</w:t>
            </w:r>
            <w:r w:rsidR="00525D1E" w:rsidRPr="00196347">
              <w:t>1</w:t>
            </w:r>
            <w:r w:rsidR="00525D1E" w:rsidRPr="00196347">
              <w:rPr>
                <w:rFonts w:hint="eastAsia"/>
              </w:rPr>
              <w:t>]</w:t>
            </w:r>
          </w:p>
        </w:tc>
        <w:tc>
          <w:tcPr>
            <w:tcW w:w="698" w:type="dxa"/>
            <w:shd w:val="clear" w:color="auto" w:fill="auto"/>
          </w:tcPr>
          <w:p w:rsidR="00355423" w:rsidRPr="00196347" w:rsidRDefault="00525D1E" w:rsidP="00504034">
            <w:pPr>
              <w:spacing w:line="360" w:lineRule="auto"/>
              <w:jc w:val="left"/>
            </w:pPr>
            <w:r w:rsidRPr="00196347">
              <w:t>-</w:t>
            </w:r>
            <w:r w:rsidRPr="00196347">
              <w:rPr>
                <w:rFonts w:hint="eastAsia"/>
              </w:rPr>
              <w:t>1</w:t>
            </w:r>
            <w:r w:rsidR="00355423" w:rsidRPr="00196347">
              <w:t>.</w:t>
            </w:r>
            <w:r w:rsidRPr="00196347">
              <w:rPr>
                <w:rFonts w:hint="eastAsia"/>
              </w:rPr>
              <w:t>00</w:t>
            </w:r>
          </w:p>
        </w:tc>
        <w:tc>
          <w:tcPr>
            <w:tcW w:w="709" w:type="dxa"/>
            <w:shd w:val="clear" w:color="auto" w:fill="auto"/>
          </w:tcPr>
          <w:p w:rsidR="00355423" w:rsidRPr="00196347" w:rsidRDefault="00355423" w:rsidP="00504034">
            <w:pPr>
              <w:spacing w:line="360" w:lineRule="auto"/>
              <w:jc w:val="center"/>
            </w:pPr>
            <w:r w:rsidRPr="00196347">
              <w:t>0.</w:t>
            </w:r>
            <w:r w:rsidR="00525D1E" w:rsidRPr="00196347">
              <w:rPr>
                <w:rFonts w:hint="eastAsia"/>
              </w:rPr>
              <w:t>60</w:t>
            </w:r>
          </w:p>
        </w:tc>
        <w:tc>
          <w:tcPr>
            <w:tcW w:w="709" w:type="dxa"/>
            <w:tcBorders>
              <w:right w:val="single" w:sz="12" w:space="0" w:color="auto"/>
            </w:tcBorders>
            <w:shd w:val="clear" w:color="auto" w:fill="auto"/>
          </w:tcPr>
          <w:p w:rsidR="00355423" w:rsidRPr="00196347" w:rsidRDefault="00355423" w:rsidP="00504034">
            <w:pPr>
              <w:spacing w:line="360" w:lineRule="auto"/>
              <w:jc w:val="center"/>
            </w:pPr>
            <w:r w:rsidRPr="00196347">
              <w:t>3.1</w:t>
            </w:r>
            <w:r w:rsidRPr="00196347">
              <w:rPr>
                <w:rFonts w:hint="eastAsia"/>
              </w:rPr>
              <w:t>4</w:t>
            </w:r>
          </w:p>
        </w:tc>
      </w:tr>
      <w:tr w:rsidR="00355423" w:rsidRPr="00196347" w:rsidTr="000B49E6">
        <w:trPr>
          <w:trHeight w:val="20"/>
        </w:trPr>
        <w:tc>
          <w:tcPr>
            <w:tcW w:w="675" w:type="dxa"/>
            <w:vMerge/>
            <w:tcBorders>
              <w:left w:val="single" w:sz="12" w:space="0" w:color="auto"/>
            </w:tcBorders>
            <w:shd w:val="clear" w:color="auto" w:fill="auto"/>
          </w:tcPr>
          <w:p w:rsidR="00355423" w:rsidRPr="00196347" w:rsidRDefault="00355423" w:rsidP="00504034">
            <w:pPr>
              <w:spacing w:line="360" w:lineRule="auto"/>
            </w:pPr>
          </w:p>
        </w:tc>
        <w:tc>
          <w:tcPr>
            <w:tcW w:w="1570" w:type="dxa"/>
            <w:shd w:val="clear" w:color="auto" w:fill="auto"/>
          </w:tcPr>
          <w:p w:rsidR="00355423" w:rsidRPr="00196347" w:rsidRDefault="00355423" w:rsidP="00504034">
            <w:pPr>
              <w:spacing w:line="360" w:lineRule="auto"/>
            </w:pPr>
            <w:r w:rsidRPr="00196347">
              <w:rPr>
                <w:rFonts w:hint="eastAsia"/>
              </w:rPr>
              <w:t>Subspace</w:t>
            </w:r>
            <w:r w:rsidR="00525D1E" w:rsidRPr="00196347">
              <w:rPr>
                <w:rFonts w:hint="eastAsia"/>
              </w:rPr>
              <w:t>[</w:t>
            </w:r>
            <w:r w:rsidR="00525D1E" w:rsidRPr="00196347">
              <w:t>6</w:t>
            </w:r>
            <w:r w:rsidR="00525D1E" w:rsidRPr="00196347">
              <w:rPr>
                <w:rFonts w:hint="eastAsia"/>
              </w:rPr>
              <w:t>]</w:t>
            </w:r>
          </w:p>
        </w:tc>
        <w:tc>
          <w:tcPr>
            <w:tcW w:w="698" w:type="dxa"/>
            <w:shd w:val="clear" w:color="auto" w:fill="auto"/>
          </w:tcPr>
          <w:p w:rsidR="00355423" w:rsidRPr="00196347" w:rsidRDefault="00355423" w:rsidP="00504034">
            <w:pPr>
              <w:spacing w:line="360" w:lineRule="auto"/>
              <w:jc w:val="center"/>
            </w:pPr>
            <w:r w:rsidRPr="00196347">
              <w:t>0.4</w:t>
            </w:r>
            <w:r w:rsidR="00525D1E" w:rsidRPr="00196347">
              <w:rPr>
                <w:rFonts w:hint="eastAsia"/>
              </w:rPr>
              <w:t>7</w:t>
            </w:r>
          </w:p>
        </w:tc>
        <w:tc>
          <w:tcPr>
            <w:tcW w:w="709" w:type="dxa"/>
            <w:shd w:val="clear" w:color="auto" w:fill="auto"/>
          </w:tcPr>
          <w:p w:rsidR="00355423" w:rsidRPr="00196347" w:rsidRDefault="00355423" w:rsidP="00504034">
            <w:pPr>
              <w:spacing w:line="360" w:lineRule="auto"/>
              <w:jc w:val="center"/>
            </w:pPr>
            <w:r w:rsidRPr="00196347">
              <w:t>3.00</w:t>
            </w:r>
          </w:p>
        </w:tc>
        <w:tc>
          <w:tcPr>
            <w:tcW w:w="709" w:type="dxa"/>
            <w:tcBorders>
              <w:right w:val="single" w:sz="12" w:space="0" w:color="auto"/>
            </w:tcBorders>
            <w:shd w:val="clear" w:color="auto" w:fill="auto"/>
          </w:tcPr>
          <w:p w:rsidR="00355423" w:rsidRPr="00196347" w:rsidRDefault="00355423" w:rsidP="00504034">
            <w:pPr>
              <w:spacing w:line="360" w:lineRule="auto"/>
              <w:jc w:val="center"/>
            </w:pPr>
            <w:r w:rsidRPr="00196347">
              <w:t>5.5</w:t>
            </w:r>
            <w:r w:rsidRPr="00196347">
              <w:rPr>
                <w:rFonts w:hint="eastAsia"/>
              </w:rPr>
              <w:t>3</w:t>
            </w:r>
          </w:p>
        </w:tc>
      </w:tr>
      <w:tr w:rsidR="00355423" w:rsidRPr="00196347" w:rsidTr="000B49E6">
        <w:trPr>
          <w:trHeight w:val="20"/>
        </w:trPr>
        <w:tc>
          <w:tcPr>
            <w:tcW w:w="675" w:type="dxa"/>
            <w:vMerge/>
            <w:tcBorders>
              <w:left w:val="single" w:sz="12" w:space="0" w:color="auto"/>
            </w:tcBorders>
            <w:shd w:val="clear" w:color="auto" w:fill="auto"/>
          </w:tcPr>
          <w:p w:rsidR="00355423" w:rsidRPr="00196347" w:rsidRDefault="00355423" w:rsidP="00504034">
            <w:pPr>
              <w:spacing w:line="360" w:lineRule="auto"/>
            </w:pPr>
          </w:p>
        </w:tc>
        <w:tc>
          <w:tcPr>
            <w:tcW w:w="1570" w:type="dxa"/>
            <w:shd w:val="clear" w:color="auto" w:fill="auto"/>
          </w:tcPr>
          <w:p w:rsidR="00355423" w:rsidRPr="00196347" w:rsidRDefault="00355423" w:rsidP="00504034">
            <w:pPr>
              <w:spacing w:line="360" w:lineRule="auto"/>
            </w:pPr>
            <w:r w:rsidRPr="00196347">
              <w:rPr>
                <w:rFonts w:hint="eastAsia"/>
              </w:rPr>
              <w:t>MMSE_NPS</w:t>
            </w:r>
            <w:r w:rsidR="00525D1E" w:rsidRPr="00196347">
              <w:rPr>
                <w:rFonts w:hint="eastAsia"/>
              </w:rPr>
              <w:t>[</w:t>
            </w:r>
            <w:r w:rsidR="00525D1E" w:rsidRPr="00196347">
              <w:t>7</w:t>
            </w:r>
            <w:r w:rsidR="00525D1E" w:rsidRPr="00196347">
              <w:rPr>
                <w:rFonts w:hint="eastAsia"/>
              </w:rPr>
              <w:t>]</w:t>
            </w:r>
          </w:p>
        </w:tc>
        <w:tc>
          <w:tcPr>
            <w:tcW w:w="698" w:type="dxa"/>
            <w:shd w:val="clear" w:color="auto" w:fill="auto"/>
          </w:tcPr>
          <w:p w:rsidR="00355423" w:rsidRPr="00196347" w:rsidRDefault="00355423" w:rsidP="00504034">
            <w:pPr>
              <w:spacing w:line="360" w:lineRule="auto"/>
              <w:jc w:val="left"/>
            </w:pPr>
            <w:r w:rsidRPr="00196347">
              <w:t>-0.76</w:t>
            </w:r>
          </w:p>
        </w:tc>
        <w:tc>
          <w:tcPr>
            <w:tcW w:w="709" w:type="dxa"/>
            <w:shd w:val="clear" w:color="auto" w:fill="auto"/>
          </w:tcPr>
          <w:p w:rsidR="00355423" w:rsidRPr="00196347" w:rsidRDefault="00355423" w:rsidP="00504034">
            <w:pPr>
              <w:spacing w:line="360" w:lineRule="auto"/>
              <w:jc w:val="center"/>
            </w:pPr>
            <w:r w:rsidRPr="00196347">
              <w:t>0.4</w:t>
            </w:r>
            <w:r w:rsidR="00525D1E" w:rsidRPr="00196347">
              <w:rPr>
                <w:rFonts w:hint="eastAsia"/>
              </w:rPr>
              <w:t>7</w:t>
            </w:r>
          </w:p>
        </w:tc>
        <w:tc>
          <w:tcPr>
            <w:tcW w:w="709" w:type="dxa"/>
            <w:tcBorders>
              <w:right w:val="single" w:sz="12" w:space="0" w:color="auto"/>
            </w:tcBorders>
            <w:shd w:val="clear" w:color="auto" w:fill="auto"/>
          </w:tcPr>
          <w:p w:rsidR="00355423" w:rsidRPr="00196347" w:rsidRDefault="00355423" w:rsidP="00504034">
            <w:pPr>
              <w:spacing w:line="360" w:lineRule="auto"/>
              <w:jc w:val="center"/>
            </w:pPr>
            <w:r w:rsidRPr="00196347">
              <w:t>1.9</w:t>
            </w:r>
            <w:r w:rsidRPr="00196347">
              <w:rPr>
                <w:rFonts w:hint="eastAsia"/>
              </w:rPr>
              <w:t>1</w:t>
            </w:r>
          </w:p>
        </w:tc>
      </w:tr>
      <w:tr w:rsidR="00355423" w:rsidRPr="00196347" w:rsidTr="000B49E6">
        <w:trPr>
          <w:trHeight w:val="20"/>
        </w:trPr>
        <w:tc>
          <w:tcPr>
            <w:tcW w:w="675" w:type="dxa"/>
            <w:vMerge/>
            <w:tcBorders>
              <w:left w:val="single" w:sz="12" w:space="0" w:color="auto"/>
            </w:tcBorders>
            <w:shd w:val="clear" w:color="auto" w:fill="auto"/>
          </w:tcPr>
          <w:p w:rsidR="00355423" w:rsidRPr="00196347" w:rsidRDefault="00355423" w:rsidP="00504034">
            <w:pPr>
              <w:spacing w:line="360" w:lineRule="auto"/>
            </w:pPr>
          </w:p>
        </w:tc>
        <w:tc>
          <w:tcPr>
            <w:tcW w:w="1570" w:type="dxa"/>
            <w:shd w:val="clear" w:color="auto" w:fill="auto"/>
          </w:tcPr>
          <w:p w:rsidR="00355423" w:rsidRPr="00196347" w:rsidRDefault="00355423" w:rsidP="00504034">
            <w:pPr>
              <w:spacing w:line="360" w:lineRule="auto"/>
            </w:pPr>
            <w:bookmarkStart w:id="73" w:name="OLE_LINK53"/>
            <w:bookmarkStart w:id="74" w:name="OLE_LINK54"/>
            <w:r w:rsidRPr="00196347">
              <w:rPr>
                <w:rFonts w:hint="eastAsia"/>
              </w:rPr>
              <w:t>Wiener</w:t>
            </w:r>
            <w:bookmarkEnd w:id="73"/>
            <w:bookmarkEnd w:id="74"/>
            <w:r w:rsidR="00525D1E" w:rsidRPr="00196347">
              <w:rPr>
                <w:rFonts w:hint="eastAsia"/>
              </w:rPr>
              <w:t>[</w:t>
            </w:r>
            <w:r w:rsidR="00525D1E" w:rsidRPr="00196347">
              <w:t>2</w:t>
            </w:r>
            <w:r w:rsidR="00525D1E" w:rsidRPr="00196347">
              <w:rPr>
                <w:rFonts w:hint="eastAsia"/>
              </w:rPr>
              <w:t>]</w:t>
            </w:r>
          </w:p>
        </w:tc>
        <w:tc>
          <w:tcPr>
            <w:tcW w:w="698" w:type="dxa"/>
            <w:shd w:val="clear" w:color="auto" w:fill="auto"/>
          </w:tcPr>
          <w:p w:rsidR="00355423" w:rsidRPr="00196347" w:rsidRDefault="00355423" w:rsidP="00504034">
            <w:pPr>
              <w:spacing w:line="360" w:lineRule="auto"/>
              <w:jc w:val="left"/>
            </w:pPr>
            <w:r w:rsidRPr="00196347">
              <w:t>-0.46</w:t>
            </w:r>
          </w:p>
        </w:tc>
        <w:tc>
          <w:tcPr>
            <w:tcW w:w="709" w:type="dxa"/>
            <w:shd w:val="clear" w:color="auto" w:fill="auto"/>
          </w:tcPr>
          <w:p w:rsidR="00355423" w:rsidRPr="00196347" w:rsidRDefault="00355423" w:rsidP="00504034">
            <w:pPr>
              <w:spacing w:line="360" w:lineRule="auto"/>
              <w:jc w:val="center"/>
            </w:pPr>
            <w:r w:rsidRPr="00196347">
              <w:t>0.7</w:t>
            </w:r>
            <w:r w:rsidR="00525D1E" w:rsidRPr="00196347">
              <w:rPr>
                <w:rFonts w:hint="eastAsia"/>
              </w:rPr>
              <w:t>9</w:t>
            </w:r>
          </w:p>
        </w:tc>
        <w:tc>
          <w:tcPr>
            <w:tcW w:w="709" w:type="dxa"/>
            <w:tcBorders>
              <w:right w:val="single" w:sz="12" w:space="0" w:color="auto"/>
            </w:tcBorders>
            <w:shd w:val="clear" w:color="auto" w:fill="auto"/>
          </w:tcPr>
          <w:p w:rsidR="00355423" w:rsidRPr="00196347" w:rsidRDefault="00355423" w:rsidP="00504034">
            <w:pPr>
              <w:spacing w:line="360" w:lineRule="auto"/>
              <w:jc w:val="center"/>
            </w:pPr>
            <w:r w:rsidRPr="00196347">
              <w:t>2.1</w:t>
            </w:r>
            <w:r w:rsidRPr="00196347">
              <w:rPr>
                <w:rFonts w:hint="eastAsia"/>
              </w:rPr>
              <w:t>2</w:t>
            </w:r>
          </w:p>
        </w:tc>
      </w:tr>
      <w:tr w:rsidR="00355423" w:rsidRPr="00196347" w:rsidTr="000B49E6">
        <w:trPr>
          <w:trHeight w:val="20"/>
        </w:trPr>
        <w:tc>
          <w:tcPr>
            <w:tcW w:w="675" w:type="dxa"/>
            <w:vMerge/>
            <w:tcBorders>
              <w:left w:val="single" w:sz="12" w:space="0" w:color="auto"/>
              <w:bottom w:val="single" w:sz="12" w:space="0" w:color="auto"/>
            </w:tcBorders>
            <w:shd w:val="clear" w:color="auto" w:fill="auto"/>
          </w:tcPr>
          <w:p w:rsidR="00355423" w:rsidRPr="00196347" w:rsidRDefault="00355423" w:rsidP="00504034">
            <w:pPr>
              <w:spacing w:line="360" w:lineRule="auto"/>
            </w:pPr>
          </w:p>
        </w:tc>
        <w:tc>
          <w:tcPr>
            <w:tcW w:w="1570" w:type="dxa"/>
            <w:tcBorders>
              <w:bottom w:val="single" w:sz="12" w:space="0" w:color="auto"/>
            </w:tcBorders>
            <w:shd w:val="clear" w:color="auto" w:fill="auto"/>
          </w:tcPr>
          <w:p w:rsidR="00355423" w:rsidRPr="00196347" w:rsidRDefault="00355423" w:rsidP="00504034">
            <w:pPr>
              <w:spacing w:line="360" w:lineRule="auto"/>
            </w:pPr>
            <w:r w:rsidRPr="00196347">
              <w:rPr>
                <w:rFonts w:hint="eastAsia"/>
              </w:rPr>
              <w:t>Noisy</w:t>
            </w:r>
            <w:r w:rsidRPr="00196347">
              <w:t xml:space="preserve"> S</w:t>
            </w:r>
            <w:r w:rsidRPr="00196347">
              <w:rPr>
                <w:rFonts w:hint="eastAsia"/>
              </w:rPr>
              <w:t>peech</w:t>
            </w:r>
          </w:p>
        </w:tc>
        <w:tc>
          <w:tcPr>
            <w:tcW w:w="698" w:type="dxa"/>
            <w:tcBorders>
              <w:bottom w:val="single" w:sz="12" w:space="0" w:color="auto"/>
            </w:tcBorders>
            <w:shd w:val="clear" w:color="auto" w:fill="auto"/>
          </w:tcPr>
          <w:p w:rsidR="00355423" w:rsidRPr="00196347" w:rsidRDefault="00355423" w:rsidP="00504034">
            <w:pPr>
              <w:spacing w:line="360" w:lineRule="auto"/>
              <w:jc w:val="left"/>
            </w:pPr>
            <w:r w:rsidRPr="00196347">
              <w:t>-4.8</w:t>
            </w:r>
            <w:r w:rsidR="00525D1E" w:rsidRPr="00196347">
              <w:rPr>
                <w:rFonts w:hint="eastAsia"/>
              </w:rPr>
              <w:t>1</w:t>
            </w:r>
          </w:p>
        </w:tc>
        <w:tc>
          <w:tcPr>
            <w:tcW w:w="709" w:type="dxa"/>
            <w:tcBorders>
              <w:bottom w:val="single" w:sz="12" w:space="0" w:color="auto"/>
            </w:tcBorders>
            <w:shd w:val="clear" w:color="auto" w:fill="auto"/>
          </w:tcPr>
          <w:p w:rsidR="00355423" w:rsidRPr="00196347" w:rsidRDefault="00355423" w:rsidP="00504034">
            <w:pPr>
              <w:spacing w:line="360" w:lineRule="auto"/>
              <w:jc w:val="left"/>
            </w:pPr>
            <w:r w:rsidRPr="00196347">
              <w:t>-2.0</w:t>
            </w:r>
            <w:r w:rsidR="00525D1E" w:rsidRPr="00196347">
              <w:rPr>
                <w:rFonts w:hint="eastAsia"/>
              </w:rPr>
              <w:t>1</w:t>
            </w:r>
          </w:p>
        </w:tc>
        <w:tc>
          <w:tcPr>
            <w:tcW w:w="709" w:type="dxa"/>
            <w:tcBorders>
              <w:bottom w:val="single" w:sz="12" w:space="0" w:color="auto"/>
              <w:right w:val="single" w:sz="12" w:space="0" w:color="auto"/>
            </w:tcBorders>
            <w:shd w:val="clear" w:color="auto" w:fill="auto"/>
          </w:tcPr>
          <w:p w:rsidR="00355423" w:rsidRPr="00196347" w:rsidRDefault="00355423" w:rsidP="00504034">
            <w:pPr>
              <w:spacing w:line="360" w:lineRule="auto"/>
              <w:jc w:val="center"/>
            </w:pPr>
            <w:r w:rsidRPr="00196347">
              <w:t>1.1</w:t>
            </w:r>
            <w:r w:rsidRPr="00196347">
              <w:rPr>
                <w:rFonts w:hint="eastAsia"/>
              </w:rPr>
              <w:t>3</w:t>
            </w:r>
          </w:p>
        </w:tc>
      </w:tr>
      <w:tr w:rsidR="00525D1E" w:rsidRPr="00196347" w:rsidTr="000B49E6">
        <w:tc>
          <w:tcPr>
            <w:tcW w:w="675" w:type="dxa"/>
            <w:vMerge w:val="restart"/>
            <w:tcBorders>
              <w:top w:val="single" w:sz="12" w:space="0" w:color="auto"/>
              <w:left w:val="single" w:sz="12" w:space="0" w:color="auto"/>
            </w:tcBorders>
            <w:shd w:val="clear" w:color="auto" w:fill="auto"/>
            <w:vAlign w:val="center"/>
          </w:tcPr>
          <w:p w:rsidR="00525D1E" w:rsidRPr="00196347" w:rsidRDefault="00525D1E" w:rsidP="00504034">
            <w:pPr>
              <w:spacing w:line="360" w:lineRule="auto"/>
              <w:jc w:val="center"/>
            </w:pPr>
            <w:bookmarkStart w:id="75" w:name="OLE_LINK36"/>
            <w:bookmarkStart w:id="76" w:name="OLE_LINK37"/>
            <w:r w:rsidRPr="00196347">
              <w:rPr>
                <w:rFonts w:hint="eastAsia"/>
              </w:rPr>
              <w:t>火车噪声</w:t>
            </w:r>
            <w:bookmarkEnd w:id="75"/>
            <w:bookmarkEnd w:id="76"/>
          </w:p>
        </w:tc>
        <w:tc>
          <w:tcPr>
            <w:tcW w:w="1570" w:type="dxa"/>
            <w:tcBorders>
              <w:top w:val="single" w:sz="12" w:space="0" w:color="auto"/>
            </w:tcBorders>
            <w:shd w:val="clear" w:color="auto" w:fill="auto"/>
          </w:tcPr>
          <w:p w:rsidR="00525D1E" w:rsidRPr="00196347" w:rsidRDefault="00222A10" w:rsidP="00504034">
            <w:pPr>
              <w:spacing w:line="360" w:lineRule="auto"/>
            </w:pPr>
            <w:r w:rsidRPr="00196347">
              <w:rPr>
                <w:rFonts w:hint="eastAsia"/>
              </w:rPr>
              <w:t>NBSP</w:t>
            </w:r>
          </w:p>
        </w:tc>
        <w:tc>
          <w:tcPr>
            <w:tcW w:w="698" w:type="dxa"/>
            <w:tcBorders>
              <w:top w:val="single" w:sz="12" w:space="0" w:color="auto"/>
            </w:tcBorders>
            <w:shd w:val="clear" w:color="auto" w:fill="auto"/>
          </w:tcPr>
          <w:p w:rsidR="00525D1E" w:rsidRPr="00196347" w:rsidRDefault="00525D1E" w:rsidP="00504034">
            <w:pPr>
              <w:spacing w:line="360" w:lineRule="auto"/>
              <w:jc w:val="left"/>
            </w:pPr>
            <w:r w:rsidRPr="00196347">
              <w:t>-0.6</w:t>
            </w:r>
            <w:r w:rsidRPr="00196347">
              <w:rPr>
                <w:rFonts w:hint="eastAsia"/>
              </w:rPr>
              <w:t>9</w:t>
            </w:r>
          </w:p>
        </w:tc>
        <w:tc>
          <w:tcPr>
            <w:tcW w:w="709" w:type="dxa"/>
            <w:tcBorders>
              <w:top w:val="single" w:sz="12" w:space="0" w:color="auto"/>
            </w:tcBorders>
            <w:shd w:val="clear" w:color="auto" w:fill="auto"/>
          </w:tcPr>
          <w:p w:rsidR="00525D1E" w:rsidRPr="00196347" w:rsidRDefault="00525D1E" w:rsidP="00504034">
            <w:pPr>
              <w:spacing w:line="360" w:lineRule="auto"/>
              <w:jc w:val="center"/>
              <w:rPr>
                <w:b/>
              </w:rPr>
            </w:pPr>
            <w:r w:rsidRPr="00196347">
              <w:rPr>
                <w:b/>
              </w:rPr>
              <w:t>2.15</w:t>
            </w:r>
          </w:p>
        </w:tc>
        <w:tc>
          <w:tcPr>
            <w:tcW w:w="709" w:type="dxa"/>
            <w:tcBorders>
              <w:top w:val="single" w:sz="12" w:space="0" w:color="auto"/>
              <w:right w:val="single" w:sz="12" w:space="0" w:color="auto"/>
            </w:tcBorders>
            <w:shd w:val="clear" w:color="auto" w:fill="auto"/>
          </w:tcPr>
          <w:p w:rsidR="00525D1E" w:rsidRPr="00196347" w:rsidRDefault="00525D1E" w:rsidP="00504034">
            <w:pPr>
              <w:spacing w:line="360" w:lineRule="auto"/>
              <w:jc w:val="center"/>
            </w:pPr>
            <w:r w:rsidRPr="00196347">
              <w:t>3.54</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CLSMD[11]</w:t>
            </w:r>
          </w:p>
        </w:tc>
        <w:tc>
          <w:tcPr>
            <w:tcW w:w="698" w:type="dxa"/>
            <w:shd w:val="clear" w:color="auto" w:fill="auto"/>
          </w:tcPr>
          <w:p w:rsidR="00525D1E" w:rsidRPr="00196347" w:rsidRDefault="00525D1E" w:rsidP="00504034">
            <w:pPr>
              <w:spacing w:line="360" w:lineRule="auto"/>
              <w:jc w:val="left"/>
              <w:rPr>
                <w:b/>
              </w:rPr>
            </w:pPr>
            <w:r w:rsidRPr="00196347">
              <w:rPr>
                <w:b/>
              </w:rPr>
              <w:t>-0.1</w:t>
            </w:r>
            <w:r w:rsidRPr="00196347">
              <w:rPr>
                <w:rFonts w:hint="eastAsia"/>
                <w:b/>
              </w:rPr>
              <w:t>8</w:t>
            </w:r>
          </w:p>
        </w:tc>
        <w:tc>
          <w:tcPr>
            <w:tcW w:w="709" w:type="dxa"/>
            <w:shd w:val="clear" w:color="auto" w:fill="auto"/>
          </w:tcPr>
          <w:p w:rsidR="00525D1E" w:rsidRPr="00196347" w:rsidRDefault="00525D1E" w:rsidP="00504034">
            <w:pPr>
              <w:spacing w:line="360" w:lineRule="auto"/>
              <w:jc w:val="center"/>
            </w:pPr>
            <w:r w:rsidRPr="00196347">
              <w:t>1.6</w:t>
            </w:r>
            <w:r w:rsidRPr="00196347">
              <w:rPr>
                <w:rFonts w:hint="eastAsia"/>
              </w:rPr>
              <w:t>5</w:t>
            </w:r>
          </w:p>
        </w:tc>
        <w:tc>
          <w:tcPr>
            <w:tcW w:w="709" w:type="dxa"/>
            <w:tcBorders>
              <w:right w:val="single" w:sz="12" w:space="0" w:color="auto"/>
            </w:tcBorders>
            <w:shd w:val="clear" w:color="auto" w:fill="auto"/>
          </w:tcPr>
          <w:p w:rsidR="00525D1E" w:rsidRPr="00196347" w:rsidRDefault="00525D1E" w:rsidP="00504034">
            <w:pPr>
              <w:spacing w:line="360" w:lineRule="auto"/>
              <w:jc w:val="center"/>
            </w:pPr>
            <w:r w:rsidRPr="00196347">
              <w:t>3.3</w:t>
            </w:r>
            <w:r w:rsidRPr="00196347">
              <w:rPr>
                <w:rFonts w:hint="eastAsia"/>
              </w:rPr>
              <w:t>4</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MSS_MAP[</w:t>
            </w:r>
            <w:r w:rsidRPr="00196347">
              <w:t>8</w:t>
            </w:r>
            <w:r w:rsidRPr="00196347">
              <w:rPr>
                <w:rFonts w:hint="eastAsia"/>
              </w:rPr>
              <w:t>]</w:t>
            </w:r>
          </w:p>
        </w:tc>
        <w:tc>
          <w:tcPr>
            <w:tcW w:w="698" w:type="dxa"/>
            <w:shd w:val="clear" w:color="auto" w:fill="auto"/>
          </w:tcPr>
          <w:p w:rsidR="00525D1E" w:rsidRPr="00196347" w:rsidRDefault="00525D1E" w:rsidP="00504034">
            <w:pPr>
              <w:spacing w:line="360" w:lineRule="auto"/>
              <w:jc w:val="left"/>
            </w:pPr>
            <w:r w:rsidRPr="00196347">
              <w:t>-1.5</w:t>
            </w:r>
            <w:r w:rsidRPr="00196347">
              <w:rPr>
                <w:rFonts w:hint="eastAsia"/>
              </w:rPr>
              <w:t>8</w:t>
            </w:r>
          </w:p>
        </w:tc>
        <w:tc>
          <w:tcPr>
            <w:tcW w:w="709" w:type="dxa"/>
            <w:shd w:val="clear" w:color="auto" w:fill="auto"/>
          </w:tcPr>
          <w:p w:rsidR="00525D1E" w:rsidRPr="00196347" w:rsidRDefault="00525D1E" w:rsidP="00504034">
            <w:pPr>
              <w:spacing w:line="360" w:lineRule="auto"/>
              <w:jc w:val="center"/>
            </w:pPr>
            <w:r w:rsidRPr="00196347">
              <w:t>0.93</w:t>
            </w:r>
          </w:p>
        </w:tc>
        <w:tc>
          <w:tcPr>
            <w:tcW w:w="709" w:type="dxa"/>
            <w:tcBorders>
              <w:right w:val="single" w:sz="12" w:space="0" w:color="auto"/>
            </w:tcBorders>
            <w:shd w:val="clear" w:color="auto" w:fill="auto"/>
          </w:tcPr>
          <w:p w:rsidR="00525D1E" w:rsidRPr="00196347" w:rsidRDefault="00525D1E" w:rsidP="00504034">
            <w:pPr>
              <w:spacing w:line="360" w:lineRule="auto"/>
              <w:jc w:val="center"/>
              <w:rPr>
                <w:b/>
              </w:rPr>
            </w:pPr>
            <w:r w:rsidRPr="00196347">
              <w:rPr>
                <w:b/>
              </w:rPr>
              <w:t>3.5</w:t>
            </w:r>
            <w:r w:rsidRPr="00196347">
              <w:rPr>
                <w:rFonts w:hint="eastAsia"/>
                <w:b/>
              </w:rPr>
              <w:t>9</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SS[</w:t>
            </w:r>
            <w:r w:rsidRPr="00196347">
              <w:t>1</w:t>
            </w:r>
            <w:r w:rsidRPr="00196347">
              <w:rPr>
                <w:rFonts w:hint="eastAsia"/>
              </w:rPr>
              <w:t>]</w:t>
            </w:r>
          </w:p>
        </w:tc>
        <w:tc>
          <w:tcPr>
            <w:tcW w:w="698" w:type="dxa"/>
            <w:shd w:val="clear" w:color="auto" w:fill="auto"/>
          </w:tcPr>
          <w:p w:rsidR="00525D1E" w:rsidRPr="00196347" w:rsidRDefault="00525D1E" w:rsidP="00504034">
            <w:pPr>
              <w:spacing w:line="360" w:lineRule="auto"/>
              <w:jc w:val="left"/>
            </w:pPr>
            <w:r w:rsidRPr="00196347">
              <w:t>-1.4</w:t>
            </w:r>
            <w:r w:rsidRPr="00196347">
              <w:rPr>
                <w:rFonts w:hint="eastAsia"/>
              </w:rPr>
              <w:t>5</w:t>
            </w:r>
          </w:p>
        </w:tc>
        <w:tc>
          <w:tcPr>
            <w:tcW w:w="709" w:type="dxa"/>
            <w:shd w:val="clear" w:color="auto" w:fill="auto"/>
          </w:tcPr>
          <w:p w:rsidR="00525D1E" w:rsidRPr="00196347" w:rsidRDefault="00525D1E" w:rsidP="00504034">
            <w:pPr>
              <w:spacing w:line="360" w:lineRule="auto"/>
              <w:jc w:val="center"/>
            </w:pPr>
            <w:r w:rsidRPr="00196347">
              <w:t>0.86</w:t>
            </w:r>
          </w:p>
        </w:tc>
        <w:tc>
          <w:tcPr>
            <w:tcW w:w="709" w:type="dxa"/>
            <w:tcBorders>
              <w:right w:val="single" w:sz="12" w:space="0" w:color="auto"/>
            </w:tcBorders>
            <w:shd w:val="clear" w:color="auto" w:fill="auto"/>
          </w:tcPr>
          <w:p w:rsidR="00525D1E" w:rsidRPr="00196347" w:rsidRDefault="00525D1E" w:rsidP="00504034">
            <w:pPr>
              <w:spacing w:line="360" w:lineRule="auto"/>
              <w:jc w:val="center"/>
            </w:pPr>
            <w:r w:rsidRPr="00196347">
              <w:t>3.1</w:t>
            </w:r>
            <w:r w:rsidRPr="00196347">
              <w:rPr>
                <w:rFonts w:hint="eastAsia"/>
              </w:rPr>
              <w:t>2</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Subspace[</w:t>
            </w:r>
            <w:r w:rsidRPr="00196347">
              <w:t>6</w:t>
            </w:r>
            <w:r w:rsidRPr="00196347">
              <w:rPr>
                <w:rFonts w:hint="eastAsia"/>
              </w:rPr>
              <w:t>]</w:t>
            </w:r>
          </w:p>
        </w:tc>
        <w:tc>
          <w:tcPr>
            <w:tcW w:w="698" w:type="dxa"/>
            <w:shd w:val="clear" w:color="auto" w:fill="auto"/>
          </w:tcPr>
          <w:p w:rsidR="00525D1E" w:rsidRPr="00196347" w:rsidRDefault="00525D1E" w:rsidP="00504034">
            <w:pPr>
              <w:spacing w:line="360" w:lineRule="auto"/>
              <w:jc w:val="left"/>
            </w:pPr>
            <w:r w:rsidRPr="00196347">
              <w:t>-2.45</w:t>
            </w:r>
          </w:p>
        </w:tc>
        <w:tc>
          <w:tcPr>
            <w:tcW w:w="709" w:type="dxa"/>
            <w:shd w:val="clear" w:color="auto" w:fill="auto"/>
          </w:tcPr>
          <w:p w:rsidR="00525D1E" w:rsidRPr="00196347" w:rsidRDefault="00525D1E" w:rsidP="00504034">
            <w:pPr>
              <w:spacing w:line="360" w:lineRule="auto"/>
              <w:jc w:val="center"/>
            </w:pPr>
            <w:r w:rsidRPr="00196347">
              <w:t>0.16</w:t>
            </w:r>
          </w:p>
        </w:tc>
        <w:tc>
          <w:tcPr>
            <w:tcW w:w="709" w:type="dxa"/>
            <w:tcBorders>
              <w:right w:val="single" w:sz="12" w:space="0" w:color="auto"/>
            </w:tcBorders>
            <w:shd w:val="clear" w:color="auto" w:fill="auto"/>
          </w:tcPr>
          <w:p w:rsidR="00525D1E" w:rsidRPr="00196347" w:rsidRDefault="00525D1E" w:rsidP="00504034">
            <w:pPr>
              <w:spacing w:line="360" w:lineRule="auto"/>
              <w:jc w:val="center"/>
            </w:pPr>
            <w:r w:rsidRPr="00196347">
              <w:t>2.73</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MMSE_NPS[</w:t>
            </w:r>
            <w:r w:rsidRPr="00196347">
              <w:t>7</w:t>
            </w:r>
            <w:r w:rsidRPr="00196347">
              <w:rPr>
                <w:rFonts w:hint="eastAsia"/>
              </w:rPr>
              <w:t>]</w:t>
            </w:r>
          </w:p>
        </w:tc>
        <w:tc>
          <w:tcPr>
            <w:tcW w:w="698" w:type="dxa"/>
            <w:shd w:val="clear" w:color="auto" w:fill="auto"/>
          </w:tcPr>
          <w:p w:rsidR="00525D1E" w:rsidRPr="00196347" w:rsidRDefault="00525D1E" w:rsidP="00504034">
            <w:pPr>
              <w:spacing w:line="360" w:lineRule="auto"/>
              <w:jc w:val="left"/>
            </w:pPr>
            <w:r w:rsidRPr="00196347">
              <w:t>-2.4</w:t>
            </w:r>
            <w:r w:rsidRPr="00196347">
              <w:rPr>
                <w:rFonts w:hint="eastAsia"/>
              </w:rPr>
              <w:t>8</w:t>
            </w:r>
          </w:p>
        </w:tc>
        <w:tc>
          <w:tcPr>
            <w:tcW w:w="709" w:type="dxa"/>
            <w:shd w:val="clear" w:color="auto" w:fill="auto"/>
          </w:tcPr>
          <w:p w:rsidR="00525D1E" w:rsidRPr="00196347" w:rsidRDefault="00525D1E" w:rsidP="00504034">
            <w:pPr>
              <w:spacing w:line="360" w:lineRule="auto"/>
              <w:jc w:val="center"/>
            </w:pPr>
            <w:r w:rsidRPr="00196347">
              <w:t>-0.69</w:t>
            </w:r>
          </w:p>
        </w:tc>
        <w:tc>
          <w:tcPr>
            <w:tcW w:w="709" w:type="dxa"/>
            <w:tcBorders>
              <w:right w:val="single" w:sz="12" w:space="0" w:color="auto"/>
            </w:tcBorders>
            <w:shd w:val="clear" w:color="auto" w:fill="auto"/>
          </w:tcPr>
          <w:p w:rsidR="00525D1E" w:rsidRPr="00196347" w:rsidRDefault="00525D1E" w:rsidP="00504034">
            <w:pPr>
              <w:spacing w:line="360" w:lineRule="auto"/>
              <w:jc w:val="center"/>
            </w:pPr>
            <w:r w:rsidRPr="00196347">
              <w:t>0.8</w:t>
            </w:r>
            <w:r w:rsidRPr="00196347">
              <w:rPr>
                <w:rFonts w:hint="eastAsia"/>
              </w:rPr>
              <w:t>7</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Wiener[</w:t>
            </w:r>
            <w:r w:rsidRPr="00196347">
              <w:t>2</w:t>
            </w:r>
            <w:r w:rsidRPr="00196347">
              <w:rPr>
                <w:rFonts w:hint="eastAsia"/>
              </w:rPr>
              <w:t>]</w:t>
            </w:r>
          </w:p>
        </w:tc>
        <w:tc>
          <w:tcPr>
            <w:tcW w:w="698" w:type="dxa"/>
            <w:shd w:val="clear" w:color="auto" w:fill="auto"/>
          </w:tcPr>
          <w:p w:rsidR="00525D1E" w:rsidRPr="00196347" w:rsidRDefault="00525D1E" w:rsidP="00504034">
            <w:pPr>
              <w:spacing w:line="360" w:lineRule="auto"/>
              <w:jc w:val="left"/>
            </w:pPr>
            <w:r w:rsidRPr="00196347">
              <w:t>-1.0</w:t>
            </w:r>
            <w:r w:rsidRPr="00196347">
              <w:rPr>
                <w:rFonts w:hint="eastAsia"/>
              </w:rPr>
              <w:t>6</w:t>
            </w:r>
          </w:p>
        </w:tc>
        <w:tc>
          <w:tcPr>
            <w:tcW w:w="709" w:type="dxa"/>
            <w:shd w:val="clear" w:color="auto" w:fill="auto"/>
          </w:tcPr>
          <w:p w:rsidR="00525D1E" w:rsidRPr="00196347" w:rsidRDefault="00525D1E" w:rsidP="00504034">
            <w:pPr>
              <w:spacing w:line="360" w:lineRule="auto"/>
              <w:jc w:val="center"/>
            </w:pPr>
            <w:r w:rsidRPr="00196347">
              <w:t>0.4</w:t>
            </w:r>
            <w:r w:rsidRPr="00196347">
              <w:rPr>
                <w:rFonts w:hint="eastAsia"/>
              </w:rPr>
              <w:t>2</w:t>
            </w:r>
          </w:p>
        </w:tc>
        <w:tc>
          <w:tcPr>
            <w:tcW w:w="709" w:type="dxa"/>
            <w:tcBorders>
              <w:right w:val="single" w:sz="12" w:space="0" w:color="auto"/>
            </w:tcBorders>
            <w:shd w:val="clear" w:color="auto" w:fill="auto"/>
          </w:tcPr>
          <w:p w:rsidR="00525D1E" w:rsidRPr="00196347" w:rsidRDefault="00525D1E" w:rsidP="00504034">
            <w:pPr>
              <w:spacing w:line="360" w:lineRule="auto"/>
              <w:jc w:val="center"/>
            </w:pPr>
            <w:r w:rsidRPr="00196347">
              <w:t>1.9</w:t>
            </w:r>
            <w:r w:rsidRPr="00196347">
              <w:rPr>
                <w:rFonts w:hint="eastAsia"/>
              </w:rPr>
              <w:t>1</w:t>
            </w:r>
          </w:p>
        </w:tc>
      </w:tr>
      <w:tr w:rsidR="00525D1E" w:rsidRPr="00196347" w:rsidTr="000B49E6">
        <w:tc>
          <w:tcPr>
            <w:tcW w:w="675" w:type="dxa"/>
            <w:vMerge/>
            <w:tcBorders>
              <w:left w:val="single" w:sz="12" w:space="0" w:color="auto"/>
              <w:bottom w:val="single" w:sz="12" w:space="0" w:color="auto"/>
            </w:tcBorders>
            <w:shd w:val="clear" w:color="auto" w:fill="auto"/>
          </w:tcPr>
          <w:p w:rsidR="00525D1E" w:rsidRPr="00196347" w:rsidRDefault="00525D1E" w:rsidP="00504034">
            <w:pPr>
              <w:spacing w:line="360" w:lineRule="auto"/>
            </w:pPr>
          </w:p>
        </w:tc>
        <w:tc>
          <w:tcPr>
            <w:tcW w:w="1570" w:type="dxa"/>
            <w:tcBorders>
              <w:bottom w:val="single" w:sz="12" w:space="0" w:color="auto"/>
            </w:tcBorders>
            <w:shd w:val="clear" w:color="auto" w:fill="auto"/>
          </w:tcPr>
          <w:p w:rsidR="00525D1E" w:rsidRPr="00196347" w:rsidRDefault="00525D1E" w:rsidP="00504034">
            <w:pPr>
              <w:spacing w:line="360" w:lineRule="auto"/>
            </w:pPr>
            <w:r w:rsidRPr="00196347">
              <w:rPr>
                <w:rFonts w:hint="eastAsia"/>
              </w:rPr>
              <w:t>Noisy</w:t>
            </w:r>
            <w:r w:rsidRPr="00196347">
              <w:t xml:space="preserve"> S</w:t>
            </w:r>
            <w:r w:rsidRPr="00196347">
              <w:rPr>
                <w:rFonts w:hint="eastAsia"/>
              </w:rPr>
              <w:t>peech</w:t>
            </w:r>
          </w:p>
        </w:tc>
        <w:tc>
          <w:tcPr>
            <w:tcW w:w="698" w:type="dxa"/>
            <w:tcBorders>
              <w:bottom w:val="single" w:sz="12" w:space="0" w:color="auto"/>
            </w:tcBorders>
            <w:shd w:val="clear" w:color="auto" w:fill="auto"/>
          </w:tcPr>
          <w:p w:rsidR="00525D1E" w:rsidRPr="00196347" w:rsidRDefault="00525D1E" w:rsidP="00504034">
            <w:pPr>
              <w:spacing w:line="360" w:lineRule="auto"/>
              <w:jc w:val="left"/>
            </w:pPr>
            <w:r w:rsidRPr="00196347">
              <w:t>-4.50</w:t>
            </w:r>
          </w:p>
        </w:tc>
        <w:tc>
          <w:tcPr>
            <w:tcW w:w="709" w:type="dxa"/>
            <w:tcBorders>
              <w:bottom w:val="single" w:sz="12" w:space="0" w:color="auto"/>
            </w:tcBorders>
            <w:shd w:val="clear" w:color="auto" w:fill="auto"/>
          </w:tcPr>
          <w:p w:rsidR="00525D1E" w:rsidRPr="00196347" w:rsidRDefault="00525D1E" w:rsidP="00504034">
            <w:pPr>
              <w:spacing w:line="360" w:lineRule="auto"/>
              <w:jc w:val="center"/>
            </w:pPr>
            <w:r w:rsidRPr="00196347">
              <w:t>1.69</w:t>
            </w:r>
          </w:p>
        </w:tc>
        <w:tc>
          <w:tcPr>
            <w:tcW w:w="709" w:type="dxa"/>
            <w:tcBorders>
              <w:bottom w:val="single" w:sz="12" w:space="0" w:color="auto"/>
              <w:right w:val="single" w:sz="12" w:space="0" w:color="auto"/>
            </w:tcBorders>
            <w:shd w:val="clear" w:color="auto" w:fill="auto"/>
          </w:tcPr>
          <w:p w:rsidR="00525D1E" w:rsidRPr="00196347" w:rsidRDefault="00525D1E" w:rsidP="00504034">
            <w:pPr>
              <w:spacing w:line="360" w:lineRule="auto"/>
              <w:jc w:val="center"/>
            </w:pPr>
            <w:r w:rsidRPr="00196347">
              <w:t>1.4</w:t>
            </w:r>
            <w:r w:rsidRPr="00196347">
              <w:rPr>
                <w:rFonts w:hint="eastAsia"/>
              </w:rPr>
              <w:t>2</w:t>
            </w:r>
          </w:p>
        </w:tc>
      </w:tr>
      <w:tr w:rsidR="00525D1E" w:rsidRPr="00196347" w:rsidTr="000B49E6">
        <w:tc>
          <w:tcPr>
            <w:tcW w:w="675" w:type="dxa"/>
            <w:vMerge w:val="restart"/>
            <w:tcBorders>
              <w:top w:val="single" w:sz="12" w:space="0" w:color="auto"/>
              <w:left w:val="single" w:sz="12" w:space="0" w:color="auto"/>
            </w:tcBorders>
            <w:shd w:val="clear" w:color="auto" w:fill="auto"/>
            <w:vAlign w:val="center"/>
          </w:tcPr>
          <w:p w:rsidR="00525D1E" w:rsidRPr="00196347" w:rsidRDefault="00525D1E" w:rsidP="00504034">
            <w:pPr>
              <w:spacing w:line="360" w:lineRule="auto"/>
              <w:jc w:val="center"/>
            </w:pPr>
            <w:bookmarkStart w:id="77" w:name="OLE_LINK38"/>
            <w:bookmarkStart w:id="78" w:name="OLE_LINK39"/>
            <w:r w:rsidRPr="00196347">
              <w:rPr>
                <w:rFonts w:hint="eastAsia"/>
              </w:rPr>
              <w:t>街道噪声</w:t>
            </w:r>
            <w:bookmarkEnd w:id="77"/>
            <w:bookmarkEnd w:id="78"/>
          </w:p>
        </w:tc>
        <w:tc>
          <w:tcPr>
            <w:tcW w:w="1570" w:type="dxa"/>
            <w:tcBorders>
              <w:top w:val="single" w:sz="12" w:space="0" w:color="auto"/>
            </w:tcBorders>
            <w:shd w:val="clear" w:color="auto" w:fill="auto"/>
          </w:tcPr>
          <w:p w:rsidR="00525D1E" w:rsidRPr="00196347" w:rsidRDefault="00222A10" w:rsidP="00504034">
            <w:pPr>
              <w:spacing w:line="360" w:lineRule="auto"/>
            </w:pPr>
            <w:r w:rsidRPr="00196347">
              <w:rPr>
                <w:rFonts w:hint="eastAsia"/>
              </w:rPr>
              <w:t>NBSP</w:t>
            </w:r>
          </w:p>
        </w:tc>
        <w:tc>
          <w:tcPr>
            <w:tcW w:w="698" w:type="dxa"/>
            <w:tcBorders>
              <w:top w:val="single" w:sz="12" w:space="0" w:color="auto"/>
            </w:tcBorders>
            <w:shd w:val="clear" w:color="auto" w:fill="auto"/>
          </w:tcPr>
          <w:p w:rsidR="00525D1E" w:rsidRPr="00196347" w:rsidRDefault="00525D1E" w:rsidP="00504034">
            <w:pPr>
              <w:spacing w:line="360" w:lineRule="auto"/>
              <w:jc w:val="left"/>
              <w:rPr>
                <w:b/>
              </w:rPr>
            </w:pPr>
            <w:r w:rsidRPr="00196347">
              <w:rPr>
                <w:rFonts w:hint="eastAsia"/>
                <w:b/>
              </w:rPr>
              <w:t>-0.71</w:t>
            </w:r>
          </w:p>
        </w:tc>
        <w:tc>
          <w:tcPr>
            <w:tcW w:w="709" w:type="dxa"/>
            <w:tcBorders>
              <w:top w:val="single" w:sz="12" w:space="0" w:color="auto"/>
            </w:tcBorders>
            <w:shd w:val="clear" w:color="auto" w:fill="auto"/>
          </w:tcPr>
          <w:p w:rsidR="00525D1E" w:rsidRPr="00196347" w:rsidRDefault="00525D1E" w:rsidP="00504034">
            <w:pPr>
              <w:spacing w:line="360" w:lineRule="auto"/>
              <w:jc w:val="center"/>
              <w:rPr>
                <w:b/>
              </w:rPr>
            </w:pPr>
            <w:r w:rsidRPr="00196347">
              <w:rPr>
                <w:rFonts w:hint="eastAsia"/>
                <w:b/>
              </w:rPr>
              <w:t>2.07</w:t>
            </w:r>
          </w:p>
        </w:tc>
        <w:tc>
          <w:tcPr>
            <w:tcW w:w="709" w:type="dxa"/>
            <w:tcBorders>
              <w:top w:val="single" w:sz="12" w:space="0" w:color="auto"/>
              <w:right w:val="single" w:sz="12" w:space="0" w:color="auto"/>
            </w:tcBorders>
            <w:shd w:val="clear" w:color="auto" w:fill="auto"/>
          </w:tcPr>
          <w:p w:rsidR="00525D1E" w:rsidRPr="00196347" w:rsidRDefault="00525D1E" w:rsidP="00504034">
            <w:pPr>
              <w:spacing w:line="360" w:lineRule="auto"/>
              <w:jc w:val="center"/>
            </w:pPr>
            <w:r w:rsidRPr="00196347">
              <w:t>3.3</w:t>
            </w:r>
            <w:r w:rsidRPr="00196347">
              <w:rPr>
                <w:rFonts w:hint="eastAsia"/>
              </w:rPr>
              <w:t>9</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CLSMD[11]</w:t>
            </w:r>
          </w:p>
        </w:tc>
        <w:tc>
          <w:tcPr>
            <w:tcW w:w="698" w:type="dxa"/>
            <w:shd w:val="clear" w:color="auto" w:fill="auto"/>
          </w:tcPr>
          <w:p w:rsidR="00525D1E" w:rsidRPr="00196347" w:rsidRDefault="00525D1E" w:rsidP="00504034">
            <w:pPr>
              <w:spacing w:line="360" w:lineRule="auto"/>
              <w:jc w:val="left"/>
            </w:pPr>
            <w:r w:rsidRPr="00196347">
              <w:t>-1.3</w:t>
            </w:r>
            <w:r w:rsidRPr="00196347">
              <w:rPr>
                <w:rFonts w:hint="eastAsia"/>
              </w:rPr>
              <w:t>9</w:t>
            </w:r>
          </w:p>
        </w:tc>
        <w:tc>
          <w:tcPr>
            <w:tcW w:w="709" w:type="dxa"/>
            <w:shd w:val="clear" w:color="auto" w:fill="auto"/>
          </w:tcPr>
          <w:p w:rsidR="00525D1E" w:rsidRPr="00196347" w:rsidRDefault="00525D1E" w:rsidP="00504034">
            <w:pPr>
              <w:spacing w:line="360" w:lineRule="auto"/>
              <w:jc w:val="center"/>
            </w:pPr>
            <w:r w:rsidRPr="00196347">
              <w:t>0.9</w:t>
            </w:r>
            <w:r w:rsidRPr="00196347">
              <w:rPr>
                <w:rFonts w:hint="eastAsia"/>
              </w:rPr>
              <w:t>2</w:t>
            </w:r>
          </w:p>
        </w:tc>
        <w:tc>
          <w:tcPr>
            <w:tcW w:w="709" w:type="dxa"/>
            <w:tcBorders>
              <w:right w:val="single" w:sz="12" w:space="0" w:color="auto"/>
            </w:tcBorders>
            <w:shd w:val="clear" w:color="auto" w:fill="auto"/>
          </w:tcPr>
          <w:p w:rsidR="00525D1E" w:rsidRPr="00196347" w:rsidRDefault="00525D1E" w:rsidP="00504034">
            <w:pPr>
              <w:spacing w:line="360" w:lineRule="auto"/>
              <w:jc w:val="center"/>
            </w:pPr>
            <w:r w:rsidRPr="00196347">
              <w:t>2.5</w:t>
            </w:r>
            <w:r w:rsidRPr="00196347">
              <w:rPr>
                <w:rFonts w:hint="eastAsia"/>
              </w:rPr>
              <w:t>5</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MSS_MAP[</w:t>
            </w:r>
            <w:r w:rsidRPr="00196347">
              <w:t>8</w:t>
            </w:r>
            <w:r w:rsidRPr="00196347">
              <w:rPr>
                <w:rFonts w:hint="eastAsia"/>
              </w:rPr>
              <w:t>]</w:t>
            </w:r>
          </w:p>
        </w:tc>
        <w:tc>
          <w:tcPr>
            <w:tcW w:w="698" w:type="dxa"/>
            <w:shd w:val="clear" w:color="auto" w:fill="auto"/>
          </w:tcPr>
          <w:p w:rsidR="00525D1E" w:rsidRPr="00196347" w:rsidRDefault="00525D1E" w:rsidP="00504034">
            <w:pPr>
              <w:spacing w:line="360" w:lineRule="auto"/>
              <w:jc w:val="left"/>
            </w:pPr>
            <w:r w:rsidRPr="00196347">
              <w:t>-1.7</w:t>
            </w:r>
            <w:r w:rsidRPr="00196347">
              <w:rPr>
                <w:rFonts w:hint="eastAsia"/>
              </w:rPr>
              <w:t>1</w:t>
            </w:r>
          </w:p>
        </w:tc>
        <w:tc>
          <w:tcPr>
            <w:tcW w:w="709" w:type="dxa"/>
            <w:shd w:val="clear" w:color="auto" w:fill="auto"/>
          </w:tcPr>
          <w:p w:rsidR="00525D1E" w:rsidRPr="00196347" w:rsidRDefault="00525D1E" w:rsidP="00504034">
            <w:pPr>
              <w:spacing w:line="360" w:lineRule="auto"/>
              <w:jc w:val="center"/>
            </w:pPr>
            <w:r w:rsidRPr="00196347">
              <w:t>0.5</w:t>
            </w:r>
            <w:r w:rsidRPr="00196347">
              <w:rPr>
                <w:rFonts w:hint="eastAsia"/>
              </w:rPr>
              <w:t>4</w:t>
            </w:r>
          </w:p>
        </w:tc>
        <w:tc>
          <w:tcPr>
            <w:tcW w:w="709" w:type="dxa"/>
            <w:tcBorders>
              <w:right w:val="single" w:sz="12" w:space="0" w:color="auto"/>
            </w:tcBorders>
            <w:shd w:val="clear" w:color="auto" w:fill="auto"/>
          </w:tcPr>
          <w:p w:rsidR="00525D1E" w:rsidRPr="00196347" w:rsidRDefault="00525D1E" w:rsidP="00504034">
            <w:pPr>
              <w:spacing w:line="360" w:lineRule="auto"/>
              <w:jc w:val="center"/>
              <w:rPr>
                <w:b/>
              </w:rPr>
            </w:pPr>
            <w:r w:rsidRPr="00196347">
              <w:rPr>
                <w:b/>
              </w:rPr>
              <w:t>3.51</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SS[</w:t>
            </w:r>
            <w:r w:rsidRPr="00196347">
              <w:t>1</w:t>
            </w:r>
            <w:r w:rsidRPr="00196347">
              <w:rPr>
                <w:rFonts w:hint="eastAsia"/>
              </w:rPr>
              <w:t>]</w:t>
            </w:r>
          </w:p>
        </w:tc>
        <w:tc>
          <w:tcPr>
            <w:tcW w:w="698" w:type="dxa"/>
            <w:shd w:val="clear" w:color="auto" w:fill="auto"/>
          </w:tcPr>
          <w:p w:rsidR="00525D1E" w:rsidRPr="00196347" w:rsidRDefault="00525D1E" w:rsidP="00504034">
            <w:pPr>
              <w:spacing w:line="360" w:lineRule="auto"/>
              <w:jc w:val="left"/>
            </w:pPr>
            <w:r w:rsidRPr="00196347">
              <w:t>-0.9</w:t>
            </w:r>
            <w:r w:rsidRPr="00196347">
              <w:rPr>
                <w:rFonts w:hint="eastAsia"/>
              </w:rPr>
              <w:t>9</w:t>
            </w:r>
          </w:p>
        </w:tc>
        <w:tc>
          <w:tcPr>
            <w:tcW w:w="709" w:type="dxa"/>
            <w:shd w:val="clear" w:color="auto" w:fill="auto"/>
          </w:tcPr>
          <w:p w:rsidR="00525D1E" w:rsidRPr="00196347" w:rsidRDefault="00525D1E" w:rsidP="00504034">
            <w:pPr>
              <w:spacing w:line="360" w:lineRule="auto"/>
              <w:jc w:val="center"/>
            </w:pPr>
            <w:r w:rsidRPr="00196347">
              <w:t>0.71</w:t>
            </w:r>
          </w:p>
        </w:tc>
        <w:tc>
          <w:tcPr>
            <w:tcW w:w="709" w:type="dxa"/>
            <w:tcBorders>
              <w:right w:val="single" w:sz="12" w:space="0" w:color="auto"/>
            </w:tcBorders>
            <w:shd w:val="clear" w:color="auto" w:fill="auto"/>
          </w:tcPr>
          <w:p w:rsidR="00525D1E" w:rsidRPr="00196347" w:rsidRDefault="00525D1E" w:rsidP="00504034">
            <w:pPr>
              <w:spacing w:line="360" w:lineRule="auto"/>
              <w:jc w:val="center"/>
            </w:pPr>
            <w:r w:rsidRPr="00196347">
              <w:t>3.2</w:t>
            </w:r>
            <w:r w:rsidRPr="00196347">
              <w:rPr>
                <w:rFonts w:hint="eastAsia"/>
              </w:rPr>
              <w:t>6</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Subspace[</w:t>
            </w:r>
            <w:r w:rsidRPr="00196347">
              <w:t>6</w:t>
            </w:r>
            <w:r w:rsidRPr="00196347">
              <w:rPr>
                <w:rFonts w:hint="eastAsia"/>
              </w:rPr>
              <w:t>]</w:t>
            </w:r>
          </w:p>
        </w:tc>
        <w:tc>
          <w:tcPr>
            <w:tcW w:w="698" w:type="dxa"/>
            <w:shd w:val="clear" w:color="auto" w:fill="auto"/>
          </w:tcPr>
          <w:p w:rsidR="00525D1E" w:rsidRPr="00196347" w:rsidRDefault="00525D1E" w:rsidP="00504034">
            <w:pPr>
              <w:spacing w:line="360" w:lineRule="auto"/>
              <w:jc w:val="left"/>
            </w:pPr>
            <w:r w:rsidRPr="00196347">
              <w:t>-2.62</w:t>
            </w:r>
          </w:p>
        </w:tc>
        <w:tc>
          <w:tcPr>
            <w:tcW w:w="709" w:type="dxa"/>
            <w:shd w:val="clear" w:color="auto" w:fill="auto"/>
          </w:tcPr>
          <w:p w:rsidR="00525D1E" w:rsidRPr="00196347" w:rsidRDefault="00525D1E" w:rsidP="00504034">
            <w:pPr>
              <w:spacing w:line="360" w:lineRule="auto"/>
              <w:jc w:val="left"/>
            </w:pPr>
            <w:r w:rsidRPr="00196347">
              <w:t>-0.2</w:t>
            </w:r>
            <w:r w:rsidRPr="00196347">
              <w:rPr>
                <w:rFonts w:hint="eastAsia"/>
              </w:rPr>
              <w:t>2</w:t>
            </w:r>
          </w:p>
        </w:tc>
        <w:tc>
          <w:tcPr>
            <w:tcW w:w="709" w:type="dxa"/>
            <w:tcBorders>
              <w:right w:val="single" w:sz="12" w:space="0" w:color="auto"/>
            </w:tcBorders>
            <w:shd w:val="clear" w:color="auto" w:fill="auto"/>
          </w:tcPr>
          <w:p w:rsidR="00525D1E" w:rsidRPr="00196347" w:rsidRDefault="00525D1E" w:rsidP="00504034">
            <w:pPr>
              <w:spacing w:line="360" w:lineRule="auto"/>
              <w:jc w:val="center"/>
            </w:pPr>
            <w:r w:rsidRPr="00196347">
              <w:t>2.37</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MMSE_NPS[</w:t>
            </w:r>
            <w:r w:rsidRPr="00196347">
              <w:t>7</w:t>
            </w:r>
            <w:r w:rsidRPr="00196347">
              <w:rPr>
                <w:rFonts w:hint="eastAsia"/>
              </w:rPr>
              <w:t>]</w:t>
            </w:r>
          </w:p>
        </w:tc>
        <w:tc>
          <w:tcPr>
            <w:tcW w:w="698" w:type="dxa"/>
            <w:shd w:val="clear" w:color="auto" w:fill="auto"/>
          </w:tcPr>
          <w:p w:rsidR="00525D1E" w:rsidRPr="00196347" w:rsidRDefault="00525D1E" w:rsidP="00504034">
            <w:pPr>
              <w:spacing w:line="360" w:lineRule="auto"/>
              <w:jc w:val="left"/>
            </w:pPr>
            <w:r w:rsidRPr="00196347">
              <w:t>-2.07</w:t>
            </w:r>
          </w:p>
        </w:tc>
        <w:tc>
          <w:tcPr>
            <w:tcW w:w="709" w:type="dxa"/>
            <w:shd w:val="clear" w:color="auto" w:fill="auto"/>
          </w:tcPr>
          <w:p w:rsidR="00525D1E" w:rsidRPr="00196347" w:rsidRDefault="00525D1E" w:rsidP="00504034">
            <w:pPr>
              <w:spacing w:line="360" w:lineRule="auto"/>
              <w:jc w:val="left"/>
            </w:pPr>
            <w:r w:rsidRPr="00196347">
              <w:t>-0.</w:t>
            </w:r>
            <w:r w:rsidRPr="00196347">
              <w:rPr>
                <w:rFonts w:hint="eastAsia"/>
              </w:rPr>
              <w:t>80</w:t>
            </w:r>
          </w:p>
        </w:tc>
        <w:tc>
          <w:tcPr>
            <w:tcW w:w="709" w:type="dxa"/>
            <w:tcBorders>
              <w:right w:val="single" w:sz="12" w:space="0" w:color="auto"/>
            </w:tcBorders>
            <w:shd w:val="clear" w:color="auto" w:fill="auto"/>
          </w:tcPr>
          <w:p w:rsidR="00525D1E" w:rsidRPr="00196347" w:rsidRDefault="00525D1E" w:rsidP="00504034">
            <w:pPr>
              <w:spacing w:line="360" w:lineRule="auto"/>
              <w:jc w:val="center"/>
            </w:pPr>
            <w:r w:rsidRPr="00196347">
              <w:t>0.8</w:t>
            </w:r>
            <w:r w:rsidRPr="00196347">
              <w:rPr>
                <w:rFonts w:hint="eastAsia"/>
              </w:rPr>
              <w:t>9</w:t>
            </w:r>
          </w:p>
        </w:tc>
      </w:tr>
      <w:tr w:rsidR="00525D1E" w:rsidRPr="00196347" w:rsidTr="000B49E6">
        <w:tc>
          <w:tcPr>
            <w:tcW w:w="675" w:type="dxa"/>
            <w:vMerge/>
            <w:tcBorders>
              <w:left w:val="single" w:sz="12" w:space="0" w:color="auto"/>
            </w:tcBorders>
            <w:shd w:val="clear" w:color="auto" w:fill="auto"/>
          </w:tcPr>
          <w:p w:rsidR="00525D1E" w:rsidRPr="00196347" w:rsidRDefault="00525D1E" w:rsidP="00504034">
            <w:pPr>
              <w:spacing w:line="360" w:lineRule="auto"/>
            </w:pPr>
          </w:p>
        </w:tc>
        <w:tc>
          <w:tcPr>
            <w:tcW w:w="1570" w:type="dxa"/>
            <w:shd w:val="clear" w:color="auto" w:fill="auto"/>
          </w:tcPr>
          <w:p w:rsidR="00525D1E" w:rsidRPr="00196347" w:rsidRDefault="00525D1E" w:rsidP="00504034">
            <w:pPr>
              <w:spacing w:line="360" w:lineRule="auto"/>
            </w:pPr>
            <w:r w:rsidRPr="00196347">
              <w:rPr>
                <w:rFonts w:hint="eastAsia"/>
              </w:rPr>
              <w:t>Wiener[</w:t>
            </w:r>
            <w:r w:rsidRPr="00196347">
              <w:t>2</w:t>
            </w:r>
            <w:r w:rsidRPr="00196347">
              <w:rPr>
                <w:rFonts w:hint="eastAsia"/>
              </w:rPr>
              <w:t>]</w:t>
            </w:r>
          </w:p>
        </w:tc>
        <w:tc>
          <w:tcPr>
            <w:tcW w:w="698" w:type="dxa"/>
            <w:shd w:val="clear" w:color="auto" w:fill="auto"/>
          </w:tcPr>
          <w:p w:rsidR="00525D1E" w:rsidRPr="00196347" w:rsidRDefault="00525D1E" w:rsidP="00504034">
            <w:pPr>
              <w:spacing w:line="360" w:lineRule="auto"/>
              <w:jc w:val="left"/>
            </w:pPr>
            <w:r w:rsidRPr="00196347">
              <w:t>-0.8</w:t>
            </w:r>
            <w:r w:rsidRPr="00196347">
              <w:rPr>
                <w:rFonts w:hint="eastAsia"/>
              </w:rPr>
              <w:t>4</w:t>
            </w:r>
          </w:p>
        </w:tc>
        <w:tc>
          <w:tcPr>
            <w:tcW w:w="709" w:type="dxa"/>
            <w:shd w:val="clear" w:color="auto" w:fill="auto"/>
          </w:tcPr>
          <w:p w:rsidR="00525D1E" w:rsidRPr="00196347" w:rsidRDefault="00525D1E" w:rsidP="00504034">
            <w:pPr>
              <w:spacing w:line="360" w:lineRule="auto"/>
              <w:jc w:val="center"/>
            </w:pPr>
            <w:r w:rsidRPr="00196347">
              <w:t>0.2</w:t>
            </w:r>
            <w:r w:rsidRPr="00196347">
              <w:rPr>
                <w:rFonts w:hint="eastAsia"/>
              </w:rPr>
              <w:t>2</w:t>
            </w:r>
          </w:p>
        </w:tc>
        <w:tc>
          <w:tcPr>
            <w:tcW w:w="709" w:type="dxa"/>
            <w:tcBorders>
              <w:right w:val="single" w:sz="12" w:space="0" w:color="auto"/>
            </w:tcBorders>
            <w:shd w:val="clear" w:color="auto" w:fill="auto"/>
          </w:tcPr>
          <w:p w:rsidR="00525D1E" w:rsidRPr="00196347" w:rsidRDefault="00525D1E" w:rsidP="00504034">
            <w:pPr>
              <w:spacing w:line="360" w:lineRule="auto"/>
              <w:jc w:val="center"/>
            </w:pPr>
            <w:r w:rsidRPr="00196347">
              <w:t>1.</w:t>
            </w:r>
            <w:r w:rsidRPr="00196347">
              <w:rPr>
                <w:rFonts w:hint="eastAsia"/>
              </w:rPr>
              <w:t>80</w:t>
            </w:r>
          </w:p>
        </w:tc>
      </w:tr>
      <w:tr w:rsidR="00525D1E" w:rsidRPr="00196347" w:rsidTr="000B49E6">
        <w:tc>
          <w:tcPr>
            <w:tcW w:w="675" w:type="dxa"/>
            <w:vMerge/>
            <w:tcBorders>
              <w:left w:val="single" w:sz="12" w:space="0" w:color="auto"/>
              <w:bottom w:val="single" w:sz="12" w:space="0" w:color="auto"/>
            </w:tcBorders>
            <w:shd w:val="clear" w:color="auto" w:fill="auto"/>
          </w:tcPr>
          <w:p w:rsidR="00525D1E" w:rsidRPr="00196347" w:rsidRDefault="00525D1E" w:rsidP="00504034">
            <w:pPr>
              <w:spacing w:line="360" w:lineRule="auto"/>
            </w:pPr>
          </w:p>
        </w:tc>
        <w:tc>
          <w:tcPr>
            <w:tcW w:w="1570" w:type="dxa"/>
            <w:tcBorders>
              <w:bottom w:val="single" w:sz="12" w:space="0" w:color="auto"/>
            </w:tcBorders>
            <w:shd w:val="clear" w:color="auto" w:fill="auto"/>
          </w:tcPr>
          <w:p w:rsidR="00525D1E" w:rsidRPr="00196347" w:rsidRDefault="00525D1E" w:rsidP="00504034">
            <w:pPr>
              <w:spacing w:line="360" w:lineRule="auto"/>
            </w:pPr>
            <w:r w:rsidRPr="00196347">
              <w:rPr>
                <w:rFonts w:hint="eastAsia"/>
              </w:rPr>
              <w:t>Noisy</w:t>
            </w:r>
            <w:r w:rsidRPr="00196347">
              <w:t xml:space="preserve"> S</w:t>
            </w:r>
            <w:r w:rsidRPr="00196347">
              <w:rPr>
                <w:rFonts w:hint="eastAsia"/>
              </w:rPr>
              <w:t>peech</w:t>
            </w:r>
          </w:p>
        </w:tc>
        <w:tc>
          <w:tcPr>
            <w:tcW w:w="698" w:type="dxa"/>
            <w:tcBorders>
              <w:bottom w:val="single" w:sz="12" w:space="0" w:color="auto"/>
            </w:tcBorders>
            <w:shd w:val="clear" w:color="auto" w:fill="auto"/>
          </w:tcPr>
          <w:p w:rsidR="00525D1E" w:rsidRPr="00196347" w:rsidRDefault="00525D1E" w:rsidP="00504034">
            <w:pPr>
              <w:spacing w:line="360" w:lineRule="auto"/>
              <w:jc w:val="left"/>
            </w:pPr>
            <w:r w:rsidRPr="00196347">
              <w:t>-4.2</w:t>
            </w:r>
            <w:r w:rsidRPr="00196347">
              <w:rPr>
                <w:rFonts w:hint="eastAsia"/>
              </w:rPr>
              <w:t>6</w:t>
            </w:r>
          </w:p>
        </w:tc>
        <w:tc>
          <w:tcPr>
            <w:tcW w:w="709" w:type="dxa"/>
            <w:tcBorders>
              <w:bottom w:val="single" w:sz="12" w:space="0" w:color="auto"/>
            </w:tcBorders>
            <w:shd w:val="clear" w:color="auto" w:fill="auto"/>
          </w:tcPr>
          <w:p w:rsidR="00525D1E" w:rsidRPr="00196347" w:rsidRDefault="00525D1E" w:rsidP="00504034">
            <w:pPr>
              <w:spacing w:line="360" w:lineRule="auto"/>
              <w:jc w:val="left"/>
            </w:pPr>
            <w:r w:rsidRPr="00196347">
              <w:t>-1.58</w:t>
            </w:r>
          </w:p>
        </w:tc>
        <w:tc>
          <w:tcPr>
            <w:tcW w:w="709" w:type="dxa"/>
            <w:tcBorders>
              <w:bottom w:val="single" w:sz="12" w:space="0" w:color="auto"/>
              <w:right w:val="single" w:sz="12" w:space="0" w:color="auto"/>
            </w:tcBorders>
            <w:shd w:val="clear" w:color="auto" w:fill="auto"/>
          </w:tcPr>
          <w:p w:rsidR="00525D1E" w:rsidRPr="00196347" w:rsidRDefault="00525D1E" w:rsidP="00504034">
            <w:pPr>
              <w:spacing w:line="360" w:lineRule="auto"/>
              <w:jc w:val="center"/>
            </w:pPr>
            <w:r w:rsidRPr="00196347">
              <w:t>1.84</w:t>
            </w:r>
          </w:p>
        </w:tc>
      </w:tr>
      <w:bookmarkEnd w:id="66"/>
      <w:bookmarkEnd w:id="67"/>
    </w:tbl>
    <w:p w:rsidR="00011696" w:rsidRPr="00196347" w:rsidRDefault="00011696" w:rsidP="00504034">
      <w:pPr>
        <w:spacing w:line="360" w:lineRule="auto"/>
        <w:jc w:val="center"/>
        <w:rPr>
          <w:sz w:val="18"/>
          <w:szCs w:val="18"/>
        </w:rPr>
      </w:pPr>
    </w:p>
    <w:p w:rsidR="00277C42" w:rsidRPr="00196347" w:rsidRDefault="00277C42" w:rsidP="00504034">
      <w:pPr>
        <w:spacing w:line="360" w:lineRule="auto"/>
        <w:jc w:val="center"/>
        <w:rPr>
          <w:sz w:val="18"/>
          <w:szCs w:val="18"/>
        </w:rPr>
      </w:pPr>
      <w:r w:rsidRPr="00196347">
        <w:rPr>
          <w:rFonts w:hint="eastAsia"/>
          <w:sz w:val="18"/>
          <w:szCs w:val="18"/>
        </w:rPr>
        <w:t>表</w:t>
      </w:r>
      <w:r w:rsidRPr="00196347">
        <w:rPr>
          <w:rFonts w:hint="eastAsia"/>
          <w:sz w:val="18"/>
          <w:szCs w:val="18"/>
        </w:rPr>
        <w:t>2</w:t>
      </w:r>
      <w:r w:rsidRPr="00196347">
        <w:rPr>
          <w:sz w:val="18"/>
          <w:szCs w:val="18"/>
        </w:rPr>
        <w:t xml:space="preserve"> </w:t>
      </w:r>
      <w:r w:rsidRPr="00196347">
        <w:rPr>
          <w:rFonts w:hint="eastAsia"/>
          <w:sz w:val="18"/>
          <w:szCs w:val="18"/>
        </w:rPr>
        <w:t>采用不同方法增强后的</w:t>
      </w:r>
      <w:r w:rsidRPr="00196347">
        <w:rPr>
          <w:rFonts w:hint="eastAsia"/>
          <w:sz w:val="18"/>
          <w:szCs w:val="18"/>
        </w:rPr>
        <w:t>PESQ</w:t>
      </w:r>
      <w:r w:rsidRPr="00196347">
        <w:rPr>
          <w:rFonts w:hint="eastAsia"/>
          <w:sz w:val="18"/>
          <w:szCs w:val="18"/>
        </w:rPr>
        <w:t>值比较</w:t>
      </w:r>
    </w:p>
    <w:p w:rsidR="006F63B2" w:rsidRPr="00196347" w:rsidRDefault="006F63B2" w:rsidP="00504034">
      <w:pPr>
        <w:spacing w:line="360" w:lineRule="auto"/>
        <w:jc w:val="center"/>
        <w:rPr>
          <w:sz w:val="18"/>
          <w:szCs w:val="18"/>
        </w:rPr>
      </w:pPr>
      <w:r w:rsidRPr="00196347">
        <w:rPr>
          <w:sz w:val="18"/>
          <w:szCs w:val="18"/>
        </w:rPr>
        <w:t>Tab.2 Performance Comparisons in Term of PESQ</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1596"/>
        <w:gridCol w:w="604"/>
        <w:gridCol w:w="709"/>
        <w:gridCol w:w="708"/>
      </w:tblGrid>
      <w:tr w:rsidR="00355423" w:rsidRPr="00196347" w:rsidTr="001E2B66">
        <w:trPr>
          <w:jc w:val="right"/>
        </w:trPr>
        <w:tc>
          <w:tcPr>
            <w:tcW w:w="777" w:type="dxa"/>
            <w:tcBorders>
              <w:top w:val="single" w:sz="12" w:space="0" w:color="auto"/>
              <w:left w:val="single" w:sz="12" w:space="0" w:color="auto"/>
              <w:bottom w:val="single" w:sz="12" w:space="0" w:color="auto"/>
            </w:tcBorders>
            <w:shd w:val="clear" w:color="auto" w:fill="auto"/>
            <w:vAlign w:val="center"/>
          </w:tcPr>
          <w:p w:rsidR="00EC5F62" w:rsidRPr="00196347" w:rsidRDefault="00355423" w:rsidP="00504034">
            <w:pPr>
              <w:spacing w:line="360" w:lineRule="auto"/>
              <w:jc w:val="center"/>
            </w:pPr>
            <w:r w:rsidRPr="00196347">
              <w:rPr>
                <w:rFonts w:hint="eastAsia"/>
              </w:rPr>
              <w:t>噪声</w:t>
            </w:r>
          </w:p>
          <w:p w:rsidR="00355423" w:rsidRPr="00196347" w:rsidRDefault="00355423" w:rsidP="00504034">
            <w:pPr>
              <w:spacing w:line="360" w:lineRule="auto"/>
              <w:jc w:val="center"/>
            </w:pPr>
            <w:r w:rsidRPr="00196347">
              <w:rPr>
                <w:rFonts w:hint="eastAsia"/>
              </w:rPr>
              <w:t>类型</w:t>
            </w:r>
          </w:p>
        </w:tc>
        <w:tc>
          <w:tcPr>
            <w:tcW w:w="1596" w:type="dxa"/>
            <w:tcBorders>
              <w:top w:val="single" w:sz="12" w:space="0" w:color="auto"/>
              <w:bottom w:val="single" w:sz="12" w:space="0" w:color="auto"/>
            </w:tcBorders>
            <w:shd w:val="clear" w:color="auto" w:fill="auto"/>
            <w:vAlign w:val="center"/>
          </w:tcPr>
          <w:p w:rsidR="00355423" w:rsidRPr="00196347" w:rsidRDefault="00355423" w:rsidP="00504034">
            <w:pPr>
              <w:spacing w:line="360" w:lineRule="auto"/>
              <w:jc w:val="center"/>
            </w:pPr>
            <w:r w:rsidRPr="00196347">
              <w:rPr>
                <w:rFonts w:hint="eastAsia"/>
              </w:rPr>
              <w:t>去噪算法</w:t>
            </w:r>
          </w:p>
        </w:tc>
        <w:tc>
          <w:tcPr>
            <w:tcW w:w="604" w:type="dxa"/>
            <w:tcBorders>
              <w:top w:val="single" w:sz="12" w:space="0" w:color="auto"/>
              <w:bottom w:val="single" w:sz="12" w:space="0" w:color="auto"/>
            </w:tcBorders>
            <w:shd w:val="clear" w:color="auto" w:fill="auto"/>
            <w:vAlign w:val="center"/>
          </w:tcPr>
          <w:p w:rsidR="00355423" w:rsidRPr="00196347" w:rsidRDefault="00355423" w:rsidP="00504034">
            <w:pPr>
              <w:spacing w:line="360" w:lineRule="auto"/>
              <w:jc w:val="center"/>
            </w:pPr>
            <w:r w:rsidRPr="00196347">
              <w:t>0</w:t>
            </w:r>
            <w:r w:rsidRPr="00196347">
              <w:rPr>
                <w:rFonts w:hint="eastAsia"/>
              </w:rPr>
              <w:t>dB</w:t>
            </w:r>
          </w:p>
        </w:tc>
        <w:tc>
          <w:tcPr>
            <w:tcW w:w="709" w:type="dxa"/>
            <w:tcBorders>
              <w:top w:val="single" w:sz="12" w:space="0" w:color="auto"/>
              <w:bottom w:val="single" w:sz="12" w:space="0" w:color="auto"/>
            </w:tcBorders>
            <w:shd w:val="clear" w:color="auto" w:fill="auto"/>
            <w:vAlign w:val="center"/>
          </w:tcPr>
          <w:p w:rsidR="00355423" w:rsidRPr="00196347" w:rsidRDefault="00355423" w:rsidP="00504034">
            <w:pPr>
              <w:spacing w:line="360" w:lineRule="auto"/>
              <w:jc w:val="center"/>
            </w:pPr>
            <w:r w:rsidRPr="00196347">
              <w:t>5</w:t>
            </w:r>
            <w:r w:rsidRPr="00196347">
              <w:rPr>
                <w:rFonts w:hint="eastAsia"/>
              </w:rPr>
              <w:t>dB</w:t>
            </w:r>
          </w:p>
        </w:tc>
        <w:tc>
          <w:tcPr>
            <w:tcW w:w="708" w:type="dxa"/>
            <w:tcBorders>
              <w:top w:val="single" w:sz="12" w:space="0" w:color="auto"/>
              <w:bottom w:val="single" w:sz="12" w:space="0" w:color="auto"/>
              <w:right w:val="single" w:sz="12" w:space="0" w:color="auto"/>
            </w:tcBorders>
            <w:shd w:val="clear" w:color="auto" w:fill="auto"/>
            <w:vAlign w:val="center"/>
          </w:tcPr>
          <w:p w:rsidR="00355423" w:rsidRPr="00196347" w:rsidRDefault="00355423" w:rsidP="00504034">
            <w:pPr>
              <w:spacing w:line="360" w:lineRule="auto"/>
              <w:jc w:val="center"/>
            </w:pPr>
            <w:r w:rsidRPr="00196347">
              <w:t>10</w:t>
            </w:r>
            <w:r w:rsidRPr="00196347">
              <w:rPr>
                <w:rFonts w:hint="eastAsia"/>
              </w:rPr>
              <w:t>dB</w:t>
            </w:r>
          </w:p>
        </w:tc>
      </w:tr>
      <w:tr w:rsidR="00525D1E" w:rsidRPr="00196347" w:rsidTr="001E2B66">
        <w:trPr>
          <w:jc w:val="right"/>
        </w:trPr>
        <w:tc>
          <w:tcPr>
            <w:tcW w:w="777" w:type="dxa"/>
            <w:vMerge w:val="restart"/>
            <w:tcBorders>
              <w:top w:val="single" w:sz="12" w:space="0" w:color="auto"/>
              <w:left w:val="single" w:sz="12" w:space="0" w:color="auto"/>
            </w:tcBorders>
            <w:shd w:val="clear" w:color="auto" w:fill="auto"/>
            <w:vAlign w:val="center"/>
          </w:tcPr>
          <w:p w:rsidR="00525D1E" w:rsidRPr="00196347" w:rsidRDefault="00525D1E" w:rsidP="00504034">
            <w:pPr>
              <w:spacing w:line="360" w:lineRule="auto"/>
              <w:jc w:val="center"/>
            </w:pPr>
            <w:r w:rsidRPr="00196347">
              <w:rPr>
                <w:rFonts w:hint="eastAsia"/>
              </w:rPr>
              <w:t>高斯白噪</w:t>
            </w:r>
          </w:p>
        </w:tc>
        <w:tc>
          <w:tcPr>
            <w:tcW w:w="1596" w:type="dxa"/>
            <w:tcBorders>
              <w:top w:val="single" w:sz="12" w:space="0" w:color="auto"/>
            </w:tcBorders>
            <w:shd w:val="clear" w:color="auto" w:fill="auto"/>
          </w:tcPr>
          <w:p w:rsidR="00525D1E" w:rsidRPr="00196347" w:rsidRDefault="00222A10" w:rsidP="00504034">
            <w:pPr>
              <w:spacing w:line="360" w:lineRule="auto"/>
            </w:pPr>
            <w:r w:rsidRPr="00196347">
              <w:rPr>
                <w:rFonts w:hint="eastAsia"/>
              </w:rPr>
              <w:t>NBSP</w:t>
            </w:r>
          </w:p>
        </w:tc>
        <w:tc>
          <w:tcPr>
            <w:tcW w:w="604" w:type="dxa"/>
            <w:tcBorders>
              <w:top w:val="single" w:sz="12" w:space="0" w:color="auto"/>
            </w:tcBorders>
            <w:shd w:val="clear" w:color="auto" w:fill="auto"/>
            <w:vAlign w:val="center"/>
          </w:tcPr>
          <w:p w:rsidR="00525D1E" w:rsidRPr="00196347" w:rsidRDefault="00525D1E" w:rsidP="00504034">
            <w:pPr>
              <w:spacing w:line="360" w:lineRule="auto"/>
              <w:jc w:val="center"/>
              <w:rPr>
                <w:b/>
              </w:rPr>
            </w:pPr>
            <w:r w:rsidRPr="00196347">
              <w:rPr>
                <w:b/>
              </w:rPr>
              <w:t>2.04</w:t>
            </w:r>
          </w:p>
        </w:tc>
        <w:tc>
          <w:tcPr>
            <w:tcW w:w="709" w:type="dxa"/>
            <w:tcBorders>
              <w:top w:val="single" w:sz="12" w:space="0" w:color="auto"/>
            </w:tcBorders>
            <w:shd w:val="clear" w:color="auto" w:fill="auto"/>
            <w:vAlign w:val="center"/>
          </w:tcPr>
          <w:p w:rsidR="00525D1E" w:rsidRPr="00196347" w:rsidRDefault="00525D1E" w:rsidP="00504034">
            <w:pPr>
              <w:spacing w:line="360" w:lineRule="auto"/>
              <w:jc w:val="center"/>
              <w:rPr>
                <w:b/>
              </w:rPr>
            </w:pPr>
            <w:r w:rsidRPr="00196347">
              <w:rPr>
                <w:b/>
              </w:rPr>
              <w:t>2.</w:t>
            </w:r>
            <w:r w:rsidRPr="00196347">
              <w:rPr>
                <w:rFonts w:hint="eastAsia"/>
                <w:b/>
              </w:rPr>
              <w:t>42</w:t>
            </w:r>
          </w:p>
        </w:tc>
        <w:tc>
          <w:tcPr>
            <w:tcW w:w="708" w:type="dxa"/>
            <w:tcBorders>
              <w:top w:val="single" w:sz="12" w:space="0" w:color="auto"/>
              <w:right w:val="single" w:sz="12" w:space="0" w:color="auto"/>
            </w:tcBorders>
            <w:shd w:val="clear" w:color="auto" w:fill="auto"/>
            <w:vAlign w:val="center"/>
          </w:tcPr>
          <w:p w:rsidR="00525D1E" w:rsidRPr="00196347" w:rsidRDefault="00525D1E" w:rsidP="00504034">
            <w:pPr>
              <w:spacing w:line="360" w:lineRule="auto"/>
              <w:jc w:val="center"/>
            </w:pPr>
            <w:r w:rsidRPr="00196347">
              <w:t>2.6</w:t>
            </w:r>
            <w:r w:rsidRPr="00196347">
              <w:rPr>
                <w:rFonts w:hint="eastAsia"/>
              </w:rPr>
              <w:t>5</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CLSMD[11]</w:t>
            </w:r>
          </w:p>
        </w:tc>
        <w:tc>
          <w:tcPr>
            <w:tcW w:w="604" w:type="dxa"/>
            <w:shd w:val="clear" w:color="auto" w:fill="auto"/>
            <w:vAlign w:val="center"/>
          </w:tcPr>
          <w:p w:rsidR="00525D1E" w:rsidRPr="00196347" w:rsidRDefault="00525D1E" w:rsidP="00504034">
            <w:pPr>
              <w:spacing w:line="360" w:lineRule="auto"/>
              <w:jc w:val="center"/>
            </w:pPr>
            <w:r w:rsidRPr="00196347">
              <w:t>2.0</w:t>
            </w:r>
            <w:r w:rsidRPr="00196347">
              <w:rPr>
                <w:rFonts w:hint="eastAsia"/>
              </w:rPr>
              <w:t>1</w:t>
            </w:r>
          </w:p>
        </w:tc>
        <w:tc>
          <w:tcPr>
            <w:tcW w:w="709" w:type="dxa"/>
            <w:shd w:val="clear" w:color="auto" w:fill="auto"/>
            <w:vAlign w:val="center"/>
          </w:tcPr>
          <w:p w:rsidR="00525D1E" w:rsidRPr="00196347" w:rsidRDefault="00525D1E" w:rsidP="00504034">
            <w:pPr>
              <w:spacing w:line="360" w:lineRule="auto"/>
              <w:jc w:val="center"/>
            </w:pPr>
            <w:r w:rsidRPr="00196347">
              <w:t>2.38</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2.5</w:t>
            </w:r>
            <w:r w:rsidRPr="00196347">
              <w:rPr>
                <w:rFonts w:hint="eastAsia"/>
              </w:rPr>
              <w:t>9</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MSS_MAP[</w:t>
            </w:r>
            <w:r w:rsidRPr="00196347">
              <w:t>8</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1.9</w:t>
            </w:r>
            <w:r w:rsidRPr="00196347">
              <w:rPr>
                <w:rFonts w:hint="eastAsia"/>
              </w:rPr>
              <w:t>9</w:t>
            </w:r>
          </w:p>
        </w:tc>
        <w:tc>
          <w:tcPr>
            <w:tcW w:w="709" w:type="dxa"/>
            <w:shd w:val="clear" w:color="auto" w:fill="auto"/>
            <w:vAlign w:val="center"/>
          </w:tcPr>
          <w:p w:rsidR="00525D1E" w:rsidRPr="00196347" w:rsidRDefault="00525D1E" w:rsidP="00504034">
            <w:pPr>
              <w:spacing w:line="360" w:lineRule="auto"/>
              <w:jc w:val="center"/>
            </w:pPr>
            <w:r w:rsidRPr="00196347">
              <w:t>2.3</w:t>
            </w:r>
            <w:r w:rsidRPr="00196347">
              <w:rPr>
                <w:rFonts w:hint="eastAsia"/>
              </w:rPr>
              <w:t>2</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rPr>
                <w:b/>
              </w:rPr>
            </w:pPr>
            <w:r w:rsidRPr="00196347">
              <w:rPr>
                <w:b/>
              </w:rPr>
              <w:t>2.6</w:t>
            </w:r>
            <w:r w:rsidRPr="00196347">
              <w:rPr>
                <w:rFonts w:hint="eastAsia"/>
                <w:b/>
              </w:rPr>
              <w:t>6</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SS[</w:t>
            </w:r>
            <w:r w:rsidRPr="00196347">
              <w:t>1</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1.63</w:t>
            </w:r>
          </w:p>
        </w:tc>
        <w:tc>
          <w:tcPr>
            <w:tcW w:w="709" w:type="dxa"/>
            <w:shd w:val="clear" w:color="auto" w:fill="auto"/>
            <w:vAlign w:val="center"/>
          </w:tcPr>
          <w:p w:rsidR="00525D1E" w:rsidRPr="00196347" w:rsidRDefault="00525D1E" w:rsidP="00504034">
            <w:pPr>
              <w:spacing w:line="360" w:lineRule="auto"/>
              <w:jc w:val="center"/>
            </w:pPr>
            <w:r w:rsidRPr="00196347">
              <w:t>1.85</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2.3</w:t>
            </w:r>
            <w:r w:rsidRPr="00196347">
              <w:rPr>
                <w:rFonts w:hint="eastAsia"/>
              </w:rPr>
              <w:t>3</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Subspace[</w:t>
            </w:r>
            <w:r w:rsidRPr="00196347">
              <w:t>6</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1.7</w:t>
            </w:r>
            <w:r w:rsidRPr="00196347">
              <w:rPr>
                <w:rFonts w:hint="eastAsia"/>
              </w:rPr>
              <w:t>2</w:t>
            </w:r>
          </w:p>
        </w:tc>
        <w:tc>
          <w:tcPr>
            <w:tcW w:w="709" w:type="dxa"/>
            <w:shd w:val="clear" w:color="auto" w:fill="auto"/>
            <w:vAlign w:val="center"/>
          </w:tcPr>
          <w:p w:rsidR="00525D1E" w:rsidRPr="00196347" w:rsidRDefault="00525D1E" w:rsidP="00504034">
            <w:pPr>
              <w:spacing w:line="360" w:lineRule="auto"/>
              <w:jc w:val="center"/>
            </w:pPr>
            <w:r w:rsidRPr="00196347">
              <w:t>2.19</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2.60</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MMSE_NPS[</w:t>
            </w:r>
            <w:r w:rsidRPr="00196347">
              <w:t>7</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1.87</w:t>
            </w:r>
          </w:p>
        </w:tc>
        <w:tc>
          <w:tcPr>
            <w:tcW w:w="709" w:type="dxa"/>
            <w:shd w:val="clear" w:color="auto" w:fill="auto"/>
            <w:vAlign w:val="center"/>
          </w:tcPr>
          <w:p w:rsidR="00525D1E" w:rsidRPr="00196347" w:rsidRDefault="00525D1E" w:rsidP="00504034">
            <w:pPr>
              <w:spacing w:line="360" w:lineRule="auto"/>
              <w:jc w:val="center"/>
            </w:pPr>
            <w:r w:rsidRPr="00196347">
              <w:t>2.1</w:t>
            </w:r>
            <w:r w:rsidRPr="00196347">
              <w:rPr>
                <w:rFonts w:hint="eastAsia"/>
              </w:rPr>
              <w:t>7</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2.49</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Wiener[</w:t>
            </w:r>
            <w:r w:rsidRPr="00196347">
              <w:t>2</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1.4</w:t>
            </w:r>
            <w:r w:rsidRPr="00196347">
              <w:rPr>
                <w:rFonts w:hint="eastAsia"/>
              </w:rPr>
              <w:t>6</w:t>
            </w:r>
          </w:p>
        </w:tc>
        <w:tc>
          <w:tcPr>
            <w:tcW w:w="709" w:type="dxa"/>
            <w:shd w:val="clear" w:color="auto" w:fill="auto"/>
            <w:vAlign w:val="center"/>
          </w:tcPr>
          <w:p w:rsidR="00525D1E" w:rsidRPr="00196347" w:rsidRDefault="00525D1E" w:rsidP="00504034">
            <w:pPr>
              <w:spacing w:line="360" w:lineRule="auto"/>
              <w:jc w:val="center"/>
            </w:pPr>
            <w:r w:rsidRPr="00196347">
              <w:t>1.71</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2.14</w:t>
            </w:r>
          </w:p>
        </w:tc>
      </w:tr>
      <w:tr w:rsidR="00525D1E" w:rsidRPr="00196347" w:rsidTr="001E2B66">
        <w:trPr>
          <w:jc w:val="right"/>
        </w:trPr>
        <w:tc>
          <w:tcPr>
            <w:tcW w:w="777" w:type="dxa"/>
            <w:vMerge/>
            <w:tcBorders>
              <w:left w:val="single" w:sz="12" w:space="0" w:color="auto"/>
              <w:bottom w:val="single" w:sz="12" w:space="0" w:color="auto"/>
            </w:tcBorders>
            <w:shd w:val="clear" w:color="auto" w:fill="auto"/>
          </w:tcPr>
          <w:p w:rsidR="00525D1E" w:rsidRPr="00196347" w:rsidRDefault="00525D1E" w:rsidP="00504034">
            <w:pPr>
              <w:spacing w:line="360" w:lineRule="auto"/>
            </w:pPr>
          </w:p>
        </w:tc>
        <w:tc>
          <w:tcPr>
            <w:tcW w:w="1596" w:type="dxa"/>
            <w:tcBorders>
              <w:bottom w:val="single" w:sz="12" w:space="0" w:color="auto"/>
            </w:tcBorders>
            <w:shd w:val="clear" w:color="auto" w:fill="auto"/>
          </w:tcPr>
          <w:p w:rsidR="00525D1E" w:rsidRPr="00196347" w:rsidRDefault="00525D1E" w:rsidP="00504034">
            <w:pPr>
              <w:spacing w:line="360" w:lineRule="auto"/>
            </w:pPr>
            <w:r w:rsidRPr="00196347">
              <w:rPr>
                <w:rFonts w:hint="eastAsia"/>
              </w:rPr>
              <w:t>Noisy</w:t>
            </w:r>
            <w:r w:rsidRPr="00196347">
              <w:t xml:space="preserve"> S</w:t>
            </w:r>
            <w:r w:rsidRPr="00196347">
              <w:rPr>
                <w:rFonts w:hint="eastAsia"/>
              </w:rPr>
              <w:t>peech</w:t>
            </w:r>
          </w:p>
        </w:tc>
        <w:tc>
          <w:tcPr>
            <w:tcW w:w="604" w:type="dxa"/>
            <w:tcBorders>
              <w:bottom w:val="single" w:sz="12" w:space="0" w:color="auto"/>
            </w:tcBorders>
            <w:shd w:val="clear" w:color="auto" w:fill="auto"/>
            <w:vAlign w:val="center"/>
          </w:tcPr>
          <w:p w:rsidR="00525D1E" w:rsidRPr="00196347" w:rsidRDefault="00525D1E" w:rsidP="00504034">
            <w:pPr>
              <w:spacing w:line="360" w:lineRule="auto"/>
              <w:jc w:val="center"/>
            </w:pPr>
            <w:r w:rsidRPr="00196347">
              <w:t>1.56</w:t>
            </w:r>
          </w:p>
        </w:tc>
        <w:tc>
          <w:tcPr>
            <w:tcW w:w="709" w:type="dxa"/>
            <w:tcBorders>
              <w:bottom w:val="single" w:sz="12" w:space="0" w:color="auto"/>
            </w:tcBorders>
            <w:shd w:val="clear" w:color="auto" w:fill="auto"/>
            <w:vAlign w:val="center"/>
          </w:tcPr>
          <w:p w:rsidR="00525D1E" w:rsidRPr="00196347" w:rsidRDefault="00525D1E" w:rsidP="00504034">
            <w:pPr>
              <w:spacing w:line="360" w:lineRule="auto"/>
              <w:jc w:val="center"/>
            </w:pPr>
            <w:r w:rsidRPr="00196347">
              <w:t>1.8</w:t>
            </w:r>
            <w:r w:rsidRPr="00196347">
              <w:rPr>
                <w:rFonts w:hint="eastAsia"/>
              </w:rPr>
              <w:t>3</w:t>
            </w:r>
          </w:p>
        </w:tc>
        <w:tc>
          <w:tcPr>
            <w:tcW w:w="708" w:type="dxa"/>
            <w:tcBorders>
              <w:bottom w:val="single" w:sz="12" w:space="0" w:color="auto"/>
              <w:right w:val="single" w:sz="12" w:space="0" w:color="auto"/>
            </w:tcBorders>
            <w:shd w:val="clear" w:color="auto" w:fill="auto"/>
            <w:vAlign w:val="center"/>
          </w:tcPr>
          <w:p w:rsidR="00525D1E" w:rsidRPr="00196347" w:rsidRDefault="00525D1E" w:rsidP="00504034">
            <w:pPr>
              <w:spacing w:line="360" w:lineRule="auto"/>
              <w:jc w:val="center"/>
            </w:pPr>
            <w:r w:rsidRPr="00196347">
              <w:t>2.1</w:t>
            </w:r>
            <w:r w:rsidRPr="00196347">
              <w:rPr>
                <w:rFonts w:hint="eastAsia"/>
              </w:rPr>
              <w:t>4</w:t>
            </w:r>
          </w:p>
        </w:tc>
      </w:tr>
      <w:tr w:rsidR="00525D1E" w:rsidRPr="00196347" w:rsidTr="001E2B66">
        <w:trPr>
          <w:jc w:val="right"/>
        </w:trPr>
        <w:tc>
          <w:tcPr>
            <w:tcW w:w="777" w:type="dxa"/>
            <w:vMerge w:val="restart"/>
            <w:tcBorders>
              <w:top w:val="single" w:sz="12" w:space="0" w:color="auto"/>
              <w:left w:val="single" w:sz="12" w:space="0" w:color="auto"/>
            </w:tcBorders>
            <w:shd w:val="clear" w:color="auto" w:fill="auto"/>
            <w:vAlign w:val="center"/>
          </w:tcPr>
          <w:p w:rsidR="00525D1E" w:rsidRPr="00196347" w:rsidRDefault="00525D1E" w:rsidP="00504034">
            <w:pPr>
              <w:spacing w:line="360" w:lineRule="auto"/>
              <w:jc w:val="center"/>
            </w:pPr>
            <w:r w:rsidRPr="00196347">
              <w:rPr>
                <w:rFonts w:hint="eastAsia"/>
              </w:rPr>
              <w:t>火车噪声</w:t>
            </w:r>
          </w:p>
        </w:tc>
        <w:tc>
          <w:tcPr>
            <w:tcW w:w="1596" w:type="dxa"/>
            <w:tcBorders>
              <w:top w:val="single" w:sz="12" w:space="0" w:color="auto"/>
            </w:tcBorders>
            <w:shd w:val="clear" w:color="auto" w:fill="auto"/>
          </w:tcPr>
          <w:p w:rsidR="00525D1E" w:rsidRPr="00196347" w:rsidRDefault="00222A10" w:rsidP="00504034">
            <w:pPr>
              <w:spacing w:line="360" w:lineRule="auto"/>
            </w:pPr>
            <w:r w:rsidRPr="00196347">
              <w:rPr>
                <w:rFonts w:hint="eastAsia"/>
              </w:rPr>
              <w:t>NBSP</w:t>
            </w:r>
          </w:p>
        </w:tc>
        <w:tc>
          <w:tcPr>
            <w:tcW w:w="604" w:type="dxa"/>
            <w:tcBorders>
              <w:top w:val="single" w:sz="12" w:space="0" w:color="auto"/>
            </w:tcBorders>
            <w:shd w:val="clear" w:color="auto" w:fill="auto"/>
            <w:vAlign w:val="center"/>
          </w:tcPr>
          <w:p w:rsidR="00525D1E" w:rsidRPr="00196347" w:rsidRDefault="00525D1E" w:rsidP="00504034">
            <w:pPr>
              <w:spacing w:line="360" w:lineRule="auto"/>
              <w:jc w:val="center"/>
              <w:rPr>
                <w:b/>
              </w:rPr>
            </w:pPr>
            <w:r w:rsidRPr="00196347">
              <w:rPr>
                <w:b/>
              </w:rPr>
              <w:t>1.69</w:t>
            </w:r>
          </w:p>
        </w:tc>
        <w:tc>
          <w:tcPr>
            <w:tcW w:w="709" w:type="dxa"/>
            <w:tcBorders>
              <w:top w:val="single" w:sz="12" w:space="0" w:color="auto"/>
            </w:tcBorders>
            <w:shd w:val="clear" w:color="auto" w:fill="auto"/>
            <w:vAlign w:val="center"/>
          </w:tcPr>
          <w:p w:rsidR="00525D1E" w:rsidRPr="00196347" w:rsidRDefault="00525D1E" w:rsidP="00504034">
            <w:pPr>
              <w:spacing w:line="360" w:lineRule="auto"/>
              <w:jc w:val="center"/>
              <w:rPr>
                <w:b/>
              </w:rPr>
            </w:pPr>
            <w:r w:rsidRPr="00196347">
              <w:rPr>
                <w:b/>
              </w:rPr>
              <w:t>2.0</w:t>
            </w:r>
            <w:r w:rsidRPr="00196347">
              <w:rPr>
                <w:rFonts w:hint="eastAsia"/>
                <w:b/>
              </w:rPr>
              <w:t>9</w:t>
            </w:r>
          </w:p>
        </w:tc>
        <w:tc>
          <w:tcPr>
            <w:tcW w:w="708" w:type="dxa"/>
            <w:tcBorders>
              <w:top w:val="single" w:sz="12" w:space="0" w:color="auto"/>
              <w:right w:val="single" w:sz="12" w:space="0" w:color="auto"/>
            </w:tcBorders>
            <w:shd w:val="clear" w:color="auto" w:fill="auto"/>
            <w:vAlign w:val="center"/>
          </w:tcPr>
          <w:p w:rsidR="00525D1E" w:rsidRPr="00196347" w:rsidRDefault="00525D1E" w:rsidP="00504034">
            <w:pPr>
              <w:spacing w:line="360" w:lineRule="auto"/>
              <w:jc w:val="center"/>
            </w:pPr>
            <w:r w:rsidRPr="00196347">
              <w:t>2.3</w:t>
            </w:r>
            <w:r w:rsidRPr="00196347">
              <w:rPr>
                <w:rFonts w:hint="eastAsia"/>
              </w:rPr>
              <w:t>7</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CLSMD[11]</w:t>
            </w:r>
          </w:p>
        </w:tc>
        <w:tc>
          <w:tcPr>
            <w:tcW w:w="604" w:type="dxa"/>
            <w:shd w:val="clear" w:color="auto" w:fill="auto"/>
            <w:vAlign w:val="center"/>
          </w:tcPr>
          <w:p w:rsidR="00525D1E" w:rsidRPr="00196347" w:rsidRDefault="00525D1E" w:rsidP="00504034">
            <w:pPr>
              <w:spacing w:line="360" w:lineRule="auto"/>
              <w:jc w:val="center"/>
            </w:pPr>
            <w:r w:rsidRPr="00196347">
              <w:t>1.67</w:t>
            </w:r>
          </w:p>
        </w:tc>
        <w:tc>
          <w:tcPr>
            <w:tcW w:w="709" w:type="dxa"/>
            <w:shd w:val="clear" w:color="auto" w:fill="auto"/>
            <w:vAlign w:val="center"/>
          </w:tcPr>
          <w:p w:rsidR="00525D1E" w:rsidRPr="00196347" w:rsidRDefault="00525D1E" w:rsidP="00504034">
            <w:pPr>
              <w:spacing w:line="360" w:lineRule="auto"/>
              <w:jc w:val="center"/>
              <w:rPr>
                <w:b/>
              </w:rPr>
            </w:pPr>
            <w:r w:rsidRPr="00196347">
              <w:rPr>
                <w:b/>
              </w:rPr>
              <w:t>2.09</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rPr>
                <w:b/>
              </w:rPr>
            </w:pPr>
            <w:r w:rsidRPr="00196347">
              <w:rPr>
                <w:b/>
              </w:rPr>
              <w:t>2.4</w:t>
            </w:r>
            <w:r w:rsidRPr="00196347">
              <w:rPr>
                <w:rFonts w:hint="eastAsia"/>
                <w:b/>
              </w:rPr>
              <w:t>1</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MSS_MAP[</w:t>
            </w:r>
            <w:r w:rsidRPr="00196347">
              <w:t>8</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1.6</w:t>
            </w:r>
            <w:r w:rsidRPr="00196347">
              <w:rPr>
                <w:rFonts w:hint="eastAsia"/>
              </w:rPr>
              <w:t>1</w:t>
            </w:r>
          </w:p>
        </w:tc>
        <w:tc>
          <w:tcPr>
            <w:tcW w:w="709" w:type="dxa"/>
            <w:shd w:val="clear" w:color="auto" w:fill="auto"/>
            <w:vAlign w:val="center"/>
          </w:tcPr>
          <w:p w:rsidR="00525D1E" w:rsidRPr="00196347" w:rsidRDefault="00525D1E" w:rsidP="00504034">
            <w:pPr>
              <w:spacing w:line="360" w:lineRule="auto"/>
              <w:jc w:val="center"/>
            </w:pPr>
            <w:r w:rsidRPr="00196347">
              <w:t>2.0</w:t>
            </w:r>
            <w:r w:rsidRPr="00196347">
              <w:rPr>
                <w:rFonts w:hint="eastAsia"/>
              </w:rPr>
              <w:t>2</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2.3</w:t>
            </w:r>
            <w:r w:rsidRPr="00196347">
              <w:rPr>
                <w:rFonts w:hint="eastAsia"/>
              </w:rPr>
              <w:t>8</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SS[</w:t>
            </w:r>
            <w:r w:rsidRPr="00196347">
              <w:t>1</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1.40</w:t>
            </w:r>
          </w:p>
        </w:tc>
        <w:tc>
          <w:tcPr>
            <w:tcW w:w="709" w:type="dxa"/>
            <w:shd w:val="clear" w:color="auto" w:fill="auto"/>
            <w:vAlign w:val="center"/>
          </w:tcPr>
          <w:p w:rsidR="00525D1E" w:rsidRPr="00196347" w:rsidRDefault="00525D1E" w:rsidP="00504034">
            <w:pPr>
              <w:spacing w:line="360" w:lineRule="auto"/>
              <w:jc w:val="center"/>
            </w:pPr>
            <w:r w:rsidRPr="00196347">
              <w:t>1.9</w:t>
            </w:r>
            <w:r w:rsidRPr="00196347">
              <w:rPr>
                <w:rFonts w:hint="eastAsia"/>
              </w:rPr>
              <w:t>4</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2.33</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Subspace[</w:t>
            </w:r>
            <w:r w:rsidRPr="00196347">
              <w:t>6</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1.31</w:t>
            </w:r>
          </w:p>
        </w:tc>
        <w:tc>
          <w:tcPr>
            <w:tcW w:w="709" w:type="dxa"/>
            <w:shd w:val="clear" w:color="auto" w:fill="auto"/>
            <w:vAlign w:val="center"/>
          </w:tcPr>
          <w:p w:rsidR="00525D1E" w:rsidRPr="00196347" w:rsidRDefault="00525D1E" w:rsidP="00504034">
            <w:pPr>
              <w:spacing w:line="360" w:lineRule="auto"/>
              <w:jc w:val="center"/>
            </w:pPr>
            <w:r w:rsidRPr="00196347">
              <w:t>1.72</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w:t>
            </w:r>
            <w:r w:rsidRPr="00196347">
              <w:rPr>
                <w:rFonts w:hint="eastAsia"/>
              </w:rPr>
              <w:t>10</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MMSE_NPS[</w:t>
            </w:r>
            <w:r w:rsidRPr="00196347">
              <w:t>7</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1.56</w:t>
            </w:r>
          </w:p>
        </w:tc>
        <w:tc>
          <w:tcPr>
            <w:tcW w:w="709" w:type="dxa"/>
            <w:shd w:val="clear" w:color="auto" w:fill="auto"/>
            <w:vAlign w:val="center"/>
          </w:tcPr>
          <w:p w:rsidR="00525D1E" w:rsidRPr="00196347" w:rsidRDefault="00525D1E" w:rsidP="00504034">
            <w:pPr>
              <w:spacing w:line="360" w:lineRule="auto"/>
              <w:jc w:val="center"/>
            </w:pPr>
            <w:r w:rsidRPr="00196347">
              <w:t>1.9</w:t>
            </w:r>
            <w:r w:rsidRPr="00196347">
              <w:rPr>
                <w:rFonts w:hint="eastAsia"/>
              </w:rPr>
              <w:t>9</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2.3</w:t>
            </w:r>
            <w:r w:rsidRPr="00196347">
              <w:rPr>
                <w:rFonts w:hint="eastAsia"/>
              </w:rPr>
              <w:t>6</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Wiener[</w:t>
            </w:r>
            <w:r w:rsidRPr="00196347">
              <w:t>2</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1.4</w:t>
            </w:r>
            <w:r w:rsidRPr="00196347">
              <w:rPr>
                <w:rFonts w:hint="eastAsia"/>
              </w:rPr>
              <w:t>3</w:t>
            </w:r>
          </w:p>
        </w:tc>
        <w:tc>
          <w:tcPr>
            <w:tcW w:w="709" w:type="dxa"/>
            <w:shd w:val="clear" w:color="auto" w:fill="auto"/>
            <w:vAlign w:val="center"/>
          </w:tcPr>
          <w:p w:rsidR="00525D1E" w:rsidRPr="00196347" w:rsidRDefault="00525D1E" w:rsidP="00504034">
            <w:pPr>
              <w:spacing w:line="360" w:lineRule="auto"/>
              <w:jc w:val="center"/>
            </w:pPr>
            <w:r w:rsidRPr="00196347">
              <w:t>1.82</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2.2</w:t>
            </w:r>
            <w:r w:rsidRPr="00196347">
              <w:rPr>
                <w:rFonts w:hint="eastAsia"/>
              </w:rPr>
              <w:t>2</w:t>
            </w:r>
          </w:p>
        </w:tc>
      </w:tr>
      <w:tr w:rsidR="00525D1E" w:rsidRPr="00196347" w:rsidTr="001E2B66">
        <w:trPr>
          <w:jc w:val="right"/>
        </w:trPr>
        <w:tc>
          <w:tcPr>
            <w:tcW w:w="777" w:type="dxa"/>
            <w:vMerge/>
            <w:tcBorders>
              <w:left w:val="single" w:sz="12" w:space="0" w:color="auto"/>
              <w:bottom w:val="single" w:sz="12" w:space="0" w:color="auto"/>
            </w:tcBorders>
            <w:shd w:val="clear" w:color="auto" w:fill="auto"/>
          </w:tcPr>
          <w:p w:rsidR="00525D1E" w:rsidRPr="00196347" w:rsidRDefault="00525D1E" w:rsidP="00504034">
            <w:pPr>
              <w:spacing w:line="360" w:lineRule="auto"/>
            </w:pPr>
          </w:p>
        </w:tc>
        <w:tc>
          <w:tcPr>
            <w:tcW w:w="1596" w:type="dxa"/>
            <w:tcBorders>
              <w:bottom w:val="single" w:sz="12" w:space="0" w:color="auto"/>
            </w:tcBorders>
            <w:shd w:val="clear" w:color="auto" w:fill="auto"/>
          </w:tcPr>
          <w:p w:rsidR="00525D1E" w:rsidRPr="00196347" w:rsidRDefault="00525D1E" w:rsidP="00504034">
            <w:pPr>
              <w:spacing w:line="360" w:lineRule="auto"/>
            </w:pPr>
            <w:r w:rsidRPr="00196347">
              <w:rPr>
                <w:rFonts w:hint="eastAsia"/>
              </w:rPr>
              <w:t>Noisy</w:t>
            </w:r>
            <w:r w:rsidRPr="00196347">
              <w:t xml:space="preserve"> S</w:t>
            </w:r>
            <w:r w:rsidRPr="00196347">
              <w:rPr>
                <w:rFonts w:hint="eastAsia"/>
              </w:rPr>
              <w:t>peech</w:t>
            </w:r>
          </w:p>
        </w:tc>
        <w:tc>
          <w:tcPr>
            <w:tcW w:w="604" w:type="dxa"/>
            <w:tcBorders>
              <w:bottom w:val="single" w:sz="12" w:space="0" w:color="auto"/>
            </w:tcBorders>
            <w:shd w:val="clear" w:color="auto" w:fill="auto"/>
            <w:vAlign w:val="center"/>
          </w:tcPr>
          <w:p w:rsidR="00525D1E" w:rsidRPr="00196347" w:rsidRDefault="00525D1E" w:rsidP="00504034">
            <w:pPr>
              <w:spacing w:line="360" w:lineRule="auto"/>
              <w:jc w:val="center"/>
            </w:pPr>
            <w:r w:rsidRPr="00196347">
              <w:t>1.60</w:t>
            </w:r>
          </w:p>
        </w:tc>
        <w:tc>
          <w:tcPr>
            <w:tcW w:w="709" w:type="dxa"/>
            <w:tcBorders>
              <w:bottom w:val="single" w:sz="12" w:space="0" w:color="auto"/>
            </w:tcBorders>
            <w:shd w:val="clear" w:color="auto" w:fill="auto"/>
            <w:vAlign w:val="center"/>
          </w:tcPr>
          <w:p w:rsidR="00525D1E" w:rsidRPr="00196347" w:rsidRDefault="00525D1E" w:rsidP="00504034">
            <w:pPr>
              <w:spacing w:line="360" w:lineRule="auto"/>
              <w:jc w:val="center"/>
            </w:pPr>
            <w:r w:rsidRPr="00196347">
              <w:t>1.8</w:t>
            </w:r>
            <w:r w:rsidRPr="00196347">
              <w:rPr>
                <w:rFonts w:hint="eastAsia"/>
              </w:rPr>
              <w:t>6</w:t>
            </w:r>
          </w:p>
        </w:tc>
        <w:tc>
          <w:tcPr>
            <w:tcW w:w="708" w:type="dxa"/>
            <w:tcBorders>
              <w:bottom w:val="single" w:sz="12" w:space="0" w:color="auto"/>
              <w:right w:val="single" w:sz="12" w:space="0" w:color="auto"/>
            </w:tcBorders>
            <w:shd w:val="clear" w:color="auto" w:fill="auto"/>
            <w:vAlign w:val="center"/>
          </w:tcPr>
          <w:p w:rsidR="00525D1E" w:rsidRPr="00196347" w:rsidRDefault="00525D1E" w:rsidP="00504034">
            <w:pPr>
              <w:spacing w:line="360" w:lineRule="auto"/>
              <w:jc w:val="center"/>
            </w:pPr>
            <w:r w:rsidRPr="00196347">
              <w:t>2.16</w:t>
            </w:r>
          </w:p>
        </w:tc>
      </w:tr>
      <w:tr w:rsidR="00525D1E" w:rsidRPr="00196347" w:rsidTr="001E2B66">
        <w:trPr>
          <w:jc w:val="right"/>
        </w:trPr>
        <w:tc>
          <w:tcPr>
            <w:tcW w:w="777" w:type="dxa"/>
            <w:vMerge w:val="restart"/>
            <w:tcBorders>
              <w:top w:val="single" w:sz="12" w:space="0" w:color="auto"/>
              <w:left w:val="single" w:sz="12" w:space="0" w:color="auto"/>
            </w:tcBorders>
            <w:shd w:val="clear" w:color="auto" w:fill="auto"/>
            <w:vAlign w:val="center"/>
          </w:tcPr>
          <w:p w:rsidR="00525D1E" w:rsidRPr="00196347" w:rsidRDefault="00525D1E" w:rsidP="00504034">
            <w:pPr>
              <w:spacing w:line="360" w:lineRule="auto"/>
              <w:jc w:val="center"/>
            </w:pPr>
            <w:r w:rsidRPr="00196347">
              <w:rPr>
                <w:rFonts w:hint="eastAsia"/>
              </w:rPr>
              <w:t>街道噪声</w:t>
            </w:r>
          </w:p>
        </w:tc>
        <w:tc>
          <w:tcPr>
            <w:tcW w:w="1596" w:type="dxa"/>
            <w:tcBorders>
              <w:top w:val="single" w:sz="12" w:space="0" w:color="auto"/>
            </w:tcBorders>
            <w:shd w:val="clear" w:color="auto" w:fill="auto"/>
          </w:tcPr>
          <w:p w:rsidR="00525D1E" w:rsidRPr="00196347" w:rsidRDefault="00222A10" w:rsidP="00504034">
            <w:pPr>
              <w:spacing w:line="360" w:lineRule="auto"/>
            </w:pPr>
            <w:r w:rsidRPr="00196347">
              <w:rPr>
                <w:rFonts w:hint="eastAsia"/>
              </w:rPr>
              <w:t>NBSP</w:t>
            </w:r>
          </w:p>
        </w:tc>
        <w:tc>
          <w:tcPr>
            <w:tcW w:w="604" w:type="dxa"/>
            <w:tcBorders>
              <w:top w:val="single" w:sz="12" w:space="0" w:color="auto"/>
            </w:tcBorders>
            <w:shd w:val="clear" w:color="auto" w:fill="auto"/>
            <w:vAlign w:val="center"/>
          </w:tcPr>
          <w:p w:rsidR="00525D1E" w:rsidRPr="00196347" w:rsidRDefault="00525D1E" w:rsidP="00504034">
            <w:pPr>
              <w:spacing w:line="360" w:lineRule="auto"/>
              <w:jc w:val="center"/>
              <w:rPr>
                <w:b/>
              </w:rPr>
            </w:pPr>
            <w:r w:rsidRPr="00196347">
              <w:rPr>
                <w:rFonts w:hint="eastAsia"/>
                <w:b/>
              </w:rPr>
              <w:t>1.76</w:t>
            </w:r>
          </w:p>
        </w:tc>
        <w:tc>
          <w:tcPr>
            <w:tcW w:w="709" w:type="dxa"/>
            <w:tcBorders>
              <w:top w:val="single" w:sz="12" w:space="0" w:color="auto"/>
            </w:tcBorders>
            <w:shd w:val="clear" w:color="auto" w:fill="auto"/>
            <w:vAlign w:val="center"/>
          </w:tcPr>
          <w:p w:rsidR="00525D1E" w:rsidRPr="00196347" w:rsidRDefault="00525D1E" w:rsidP="00504034">
            <w:pPr>
              <w:spacing w:line="360" w:lineRule="auto"/>
              <w:jc w:val="center"/>
              <w:rPr>
                <w:b/>
              </w:rPr>
            </w:pPr>
            <w:r w:rsidRPr="00196347">
              <w:rPr>
                <w:b/>
              </w:rPr>
              <w:t>2.1</w:t>
            </w:r>
            <w:r w:rsidRPr="00196347">
              <w:rPr>
                <w:rFonts w:hint="eastAsia"/>
                <w:b/>
              </w:rPr>
              <w:t>1</w:t>
            </w:r>
          </w:p>
        </w:tc>
        <w:tc>
          <w:tcPr>
            <w:tcW w:w="708" w:type="dxa"/>
            <w:tcBorders>
              <w:top w:val="single" w:sz="12" w:space="0" w:color="auto"/>
              <w:right w:val="single" w:sz="12" w:space="0" w:color="auto"/>
            </w:tcBorders>
            <w:shd w:val="clear" w:color="auto" w:fill="auto"/>
            <w:vAlign w:val="center"/>
          </w:tcPr>
          <w:p w:rsidR="00525D1E" w:rsidRPr="00196347" w:rsidRDefault="00525D1E" w:rsidP="00504034">
            <w:pPr>
              <w:spacing w:line="360" w:lineRule="auto"/>
              <w:jc w:val="center"/>
              <w:rPr>
                <w:b/>
              </w:rPr>
            </w:pPr>
            <w:r w:rsidRPr="00196347">
              <w:rPr>
                <w:b/>
              </w:rPr>
              <w:t>2.43</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CLSMD[11]</w:t>
            </w:r>
          </w:p>
        </w:tc>
        <w:tc>
          <w:tcPr>
            <w:tcW w:w="604" w:type="dxa"/>
            <w:shd w:val="clear" w:color="auto" w:fill="auto"/>
            <w:vAlign w:val="center"/>
          </w:tcPr>
          <w:p w:rsidR="00525D1E" w:rsidRPr="00196347" w:rsidRDefault="00525D1E" w:rsidP="00504034">
            <w:pPr>
              <w:spacing w:line="360" w:lineRule="auto"/>
              <w:jc w:val="center"/>
            </w:pPr>
            <w:r w:rsidRPr="00196347">
              <w:t>1.63</w:t>
            </w:r>
          </w:p>
        </w:tc>
        <w:tc>
          <w:tcPr>
            <w:tcW w:w="709" w:type="dxa"/>
            <w:shd w:val="clear" w:color="auto" w:fill="auto"/>
            <w:vAlign w:val="center"/>
          </w:tcPr>
          <w:p w:rsidR="00525D1E" w:rsidRPr="00196347" w:rsidRDefault="00525D1E" w:rsidP="00504034">
            <w:pPr>
              <w:spacing w:line="360" w:lineRule="auto"/>
              <w:jc w:val="center"/>
            </w:pPr>
            <w:r w:rsidRPr="00196347">
              <w:t>2.0</w:t>
            </w:r>
            <w:r w:rsidRPr="00196347">
              <w:rPr>
                <w:rFonts w:hint="eastAsia"/>
              </w:rPr>
              <w:t>4</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2.3</w:t>
            </w:r>
            <w:r w:rsidRPr="00196347">
              <w:rPr>
                <w:rFonts w:hint="eastAsia"/>
              </w:rPr>
              <w:t>5</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MSS_MAP[</w:t>
            </w:r>
            <w:r w:rsidRPr="00196347">
              <w:t>8</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1.67</w:t>
            </w:r>
          </w:p>
        </w:tc>
        <w:tc>
          <w:tcPr>
            <w:tcW w:w="709" w:type="dxa"/>
            <w:shd w:val="clear" w:color="auto" w:fill="auto"/>
            <w:vAlign w:val="center"/>
          </w:tcPr>
          <w:p w:rsidR="00525D1E" w:rsidRPr="00196347" w:rsidRDefault="00525D1E" w:rsidP="00504034">
            <w:pPr>
              <w:spacing w:line="360" w:lineRule="auto"/>
              <w:jc w:val="center"/>
            </w:pPr>
            <w:r w:rsidRPr="00196347">
              <w:t>2.04</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2.4</w:t>
            </w:r>
            <w:r w:rsidRPr="00196347">
              <w:rPr>
                <w:rFonts w:hint="eastAsia"/>
              </w:rPr>
              <w:t>1</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SS[</w:t>
            </w:r>
            <w:r w:rsidRPr="00196347">
              <w:t>1</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1.66</w:t>
            </w:r>
          </w:p>
        </w:tc>
        <w:tc>
          <w:tcPr>
            <w:tcW w:w="709" w:type="dxa"/>
            <w:shd w:val="clear" w:color="auto" w:fill="auto"/>
            <w:vAlign w:val="center"/>
          </w:tcPr>
          <w:p w:rsidR="00525D1E" w:rsidRPr="00196347" w:rsidRDefault="00525D1E" w:rsidP="00504034">
            <w:pPr>
              <w:spacing w:line="360" w:lineRule="auto"/>
              <w:jc w:val="center"/>
            </w:pPr>
            <w:r w:rsidRPr="00196347">
              <w:t>2.0</w:t>
            </w:r>
            <w:r w:rsidRPr="00196347">
              <w:rPr>
                <w:rFonts w:hint="eastAsia"/>
              </w:rPr>
              <w:t>3</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2.4</w:t>
            </w:r>
            <w:r w:rsidRPr="00196347">
              <w:rPr>
                <w:rFonts w:hint="eastAsia"/>
              </w:rPr>
              <w:t>1</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Subspace[</w:t>
            </w:r>
            <w:r w:rsidRPr="00196347">
              <w:t>6</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1.38</w:t>
            </w:r>
          </w:p>
        </w:tc>
        <w:tc>
          <w:tcPr>
            <w:tcW w:w="709" w:type="dxa"/>
            <w:shd w:val="clear" w:color="auto" w:fill="auto"/>
            <w:vAlign w:val="center"/>
          </w:tcPr>
          <w:p w:rsidR="00525D1E" w:rsidRPr="00196347" w:rsidRDefault="00525D1E" w:rsidP="00504034">
            <w:pPr>
              <w:spacing w:line="360" w:lineRule="auto"/>
              <w:jc w:val="center"/>
            </w:pPr>
            <w:r w:rsidRPr="00196347">
              <w:t>1.7</w:t>
            </w:r>
            <w:r w:rsidRPr="00196347">
              <w:rPr>
                <w:rFonts w:hint="eastAsia"/>
              </w:rPr>
              <w:t>6</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2.1</w:t>
            </w:r>
            <w:r w:rsidRPr="00196347">
              <w:rPr>
                <w:rFonts w:hint="eastAsia"/>
              </w:rPr>
              <w:t>1</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MMSE_NPS[</w:t>
            </w:r>
            <w:r w:rsidRPr="00196347">
              <w:t>7</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rPr>
                <w:b/>
              </w:rPr>
            </w:pPr>
            <w:r w:rsidRPr="00196347">
              <w:rPr>
                <w:b/>
              </w:rPr>
              <w:t>1.7</w:t>
            </w:r>
            <w:r w:rsidRPr="00196347">
              <w:rPr>
                <w:rFonts w:hint="eastAsia"/>
                <w:b/>
              </w:rPr>
              <w:t>6</w:t>
            </w:r>
          </w:p>
        </w:tc>
        <w:tc>
          <w:tcPr>
            <w:tcW w:w="709" w:type="dxa"/>
            <w:shd w:val="clear" w:color="auto" w:fill="auto"/>
            <w:vAlign w:val="center"/>
          </w:tcPr>
          <w:p w:rsidR="00525D1E" w:rsidRPr="00196347" w:rsidRDefault="00525D1E" w:rsidP="00504034">
            <w:pPr>
              <w:spacing w:line="360" w:lineRule="auto"/>
              <w:jc w:val="center"/>
            </w:pPr>
            <w:r w:rsidRPr="00196347">
              <w:t>2.0</w:t>
            </w:r>
            <w:r w:rsidRPr="00196347">
              <w:rPr>
                <w:rFonts w:hint="eastAsia"/>
              </w:rPr>
              <w:t>7</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2.41</w:t>
            </w:r>
          </w:p>
        </w:tc>
      </w:tr>
      <w:tr w:rsidR="00525D1E" w:rsidRPr="00196347" w:rsidTr="001E2B66">
        <w:trPr>
          <w:jc w:val="right"/>
        </w:trPr>
        <w:tc>
          <w:tcPr>
            <w:tcW w:w="777" w:type="dxa"/>
            <w:vMerge/>
            <w:tcBorders>
              <w:left w:val="single" w:sz="12" w:space="0" w:color="auto"/>
            </w:tcBorders>
            <w:shd w:val="clear" w:color="auto" w:fill="auto"/>
          </w:tcPr>
          <w:p w:rsidR="00525D1E" w:rsidRPr="00196347" w:rsidRDefault="00525D1E" w:rsidP="00504034">
            <w:pPr>
              <w:spacing w:line="360" w:lineRule="auto"/>
            </w:pPr>
          </w:p>
        </w:tc>
        <w:tc>
          <w:tcPr>
            <w:tcW w:w="1596" w:type="dxa"/>
            <w:shd w:val="clear" w:color="auto" w:fill="auto"/>
          </w:tcPr>
          <w:p w:rsidR="00525D1E" w:rsidRPr="00196347" w:rsidRDefault="00525D1E" w:rsidP="00504034">
            <w:pPr>
              <w:spacing w:line="360" w:lineRule="auto"/>
            </w:pPr>
            <w:r w:rsidRPr="00196347">
              <w:rPr>
                <w:rFonts w:hint="eastAsia"/>
              </w:rPr>
              <w:t>Wiener[</w:t>
            </w:r>
            <w:r w:rsidRPr="00196347">
              <w:t>2</w:t>
            </w:r>
            <w:r w:rsidRPr="00196347">
              <w:rPr>
                <w:rFonts w:hint="eastAsia"/>
              </w:rPr>
              <w:t>]</w:t>
            </w:r>
          </w:p>
        </w:tc>
        <w:tc>
          <w:tcPr>
            <w:tcW w:w="604" w:type="dxa"/>
            <w:shd w:val="clear" w:color="auto" w:fill="auto"/>
            <w:vAlign w:val="center"/>
          </w:tcPr>
          <w:p w:rsidR="00525D1E" w:rsidRPr="00196347" w:rsidRDefault="00525D1E" w:rsidP="00504034">
            <w:pPr>
              <w:spacing w:line="360" w:lineRule="auto"/>
              <w:jc w:val="center"/>
            </w:pPr>
            <w:r w:rsidRPr="00196347">
              <w:t>1.5</w:t>
            </w:r>
            <w:r w:rsidRPr="00196347">
              <w:rPr>
                <w:rFonts w:hint="eastAsia"/>
              </w:rPr>
              <w:t>1</w:t>
            </w:r>
          </w:p>
        </w:tc>
        <w:tc>
          <w:tcPr>
            <w:tcW w:w="709" w:type="dxa"/>
            <w:shd w:val="clear" w:color="auto" w:fill="auto"/>
            <w:vAlign w:val="center"/>
          </w:tcPr>
          <w:p w:rsidR="00525D1E" w:rsidRPr="00196347" w:rsidRDefault="00525D1E" w:rsidP="00504034">
            <w:pPr>
              <w:spacing w:line="360" w:lineRule="auto"/>
              <w:jc w:val="center"/>
            </w:pPr>
            <w:r w:rsidRPr="00196347">
              <w:t>1.83</w:t>
            </w:r>
          </w:p>
        </w:tc>
        <w:tc>
          <w:tcPr>
            <w:tcW w:w="708" w:type="dxa"/>
            <w:tcBorders>
              <w:right w:val="single" w:sz="12" w:space="0" w:color="auto"/>
            </w:tcBorders>
            <w:shd w:val="clear" w:color="auto" w:fill="auto"/>
            <w:vAlign w:val="center"/>
          </w:tcPr>
          <w:p w:rsidR="00525D1E" w:rsidRPr="00196347" w:rsidRDefault="00525D1E" w:rsidP="00504034">
            <w:pPr>
              <w:spacing w:line="360" w:lineRule="auto"/>
              <w:jc w:val="center"/>
            </w:pPr>
            <w:r w:rsidRPr="00196347">
              <w:t>2.21</w:t>
            </w:r>
          </w:p>
        </w:tc>
      </w:tr>
      <w:tr w:rsidR="00525D1E" w:rsidRPr="00196347" w:rsidTr="001E2B66">
        <w:trPr>
          <w:jc w:val="right"/>
        </w:trPr>
        <w:tc>
          <w:tcPr>
            <w:tcW w:w="777" w:type="dxa"/>
            <w:vMerge/>
            <w:tcBorders>
              <w:left w:val="single" w:sz="12" w:space="0" w:color="auto"/>
              <w:bottom w:val="single" w:sz="12" w:space="0" w:color="auto"/>
            </w:tcBorders>
            <w:shd w:val="clear" w:color="auto" w:fill="auto"/>
          </w:tcPr>
          <w:p w:rsidR="00525D1E" w:rsidRPr="00196347" w:rsidRDefault="00525D1E" w:rsidP="00504034">
            <w:pPr>
              <w:spacing w:line="360" w:lineRule="auto"/>
            </w:pPr>
          </w:p>
        </w:tc>
        <w:tc>
          <w:tcPr>
            <w:tcW w:w="1596" w:type="dxa"/>
            <w:tcBorders>
              <w:bottom w:val="single" w:sz="12" w:space="0" w:color="auto"/>
            </w:tcBorders>
            <w:shd w:val="clear" w:color="auto" w:fill="auto"/>
          </w:tcPr>
          <w:p w:rsidR="00525D1E" w:rsidRPr="00196347" w:rsidRDefault="00525D1E" w:rsidP="00504034">
            <w:pPr>
              <w:spacing w:line="360" w:lineRule="auto"/>
            </w:pPr>
            <w:r w:rsidRPr="00196347">
              <w:rPr>
                <w:rFonts w:hint="eastAsia"/>
              </w:rPr>
              <w:t>Noisy</w:t>
            </w:r>
            <w:r w:rsidRPr="00196347">
              <w:t xml:space="preserve"> S</w:t>
            </w:r>
            <w:r w:rsidRPr="00196347">
              <w:rPr>
                <w:rFonts w:hint="eastAsia"/>
              </w:rPr>
              <w:t>peech</w:t>
            </w:r>
          </w:p>
        </w:tc>
        <w:tc>
          <w:tcPr>
            <w:tcW w:w="604" w:type="dxa"/>
            <w:tcBorders>
              <w:bottom w:val="single" w:sz="12" w:space="0" w:color="auto"/>
            </w:tcBorders>
            <w:shd w:val="clear" w:color="auto" w:fill="auto"/>
            <w:vAlign w:val="center"/>
          </w:tcPr>
          <w:p w:rsidR="00525D1E" w:rsidRPr="00196347" w:rsidRDefault="00525D1E" w:rsidP="00504034">
            <w:pPr>
              <w:spacing w:line="360" w:lineRule="auto"/>
              <w:jc w:val="center"/>
            </w:pPr>
            <w:r w:rsidRPr="00196347">
              <w:t>1.56</w:t>
            </w:r>
          </w:p>
        </w:tc>
        <w:tc>
          <w:tcPr>
            <w:tcW w:w="709" w:type="dxa"/>
            <w:tcBorders>
              <w:bottom w:val="single" w:sz="12" w:space="0" w:color="auto"/>
            </w:tcBorders>
            <w:shd w:val="clear" w:color="auto" w:fill="auto"/>
            <w:vAlign w:val="center"/>
          </w:tcPr>
          <w:p w:rsidR="00525D1E" w:rsidRPr="00196347" w:rsidRDefault="00525D1E" w:rsidP="00504034">
            <w:pPr>
              <w:spacing w:line="360" w:lineRule="auto"/>
              <w:jc w:val="center"/>
            </w:pPr>
            <w:r w:rsidRPr="00196347">
              <w:t>1.90</w:t>
            </w:r>
          </w:p>
        </w:tc>
        <w:tc>
          <w:tcPr>
            <w:tcW w:w="708" w:type="dxa"/>
            <w:tcBorders>
              <w:bottom w:val="single" w:sz="12" w:space="0" w:color="auto"/>
              <w:right w:val="single" w:sz="12" w:space="0" w:color="auto"/>
            </w:tcBorders>
            <w:shd w:val="clear" w:color="auto" w:fill="auto"/>
            <w:vAlign w:val="center"/>
          </w:tcPr>
          <w:p w:rsidR="00525D1E" w:rsidRPr="00196347" w:rsidRDefault="00525D1E" w:rsidP="00504034">
            <w:pPr>
              <w:spacing w:line="360" w:lineRule="auto"/>
              <w:jc w:val="center"/>
            </w:pPr>
            <w:r w:rsidRPr="00196347">
              <w:t>2.2</w:t>
            </w:r>
            <w:r w:rsidRPr="00196347">
              <w:rPr>
                <w:rFonts w:hint="eastAsia"/>
              </w:rPr>
              <w:t>5</w:t>
            </w:r>
          </w:p>
        </w:tc>
      </w:tr>
    </w:tbl>
    <w:p w:rsidR="00DC2562" w:rsidRPr="00196347" w:rsidRDefault="00DC2562" w:rsidP="00297189">
      <w:pPr>
        <w:spacing w:line="360" w:lineRule="auto"/>
        <w:rPr>
          <w:b/>
          <w:sz w:val="30"/>
          <w:szCs w:val="30"/>
        </w:rPr>
        <w:sectPr w:rsidR="00DC2562" w:rsidRPr="00196347" w:rsidSect="006A11E5">
          <w:type w:val="continuous"/>
          <w:pgSz w:w="11906" w:h="16838" w:code="9"/>
          <w:pgMar w:top="1191" w:right="1418" w:bottom="1191" w:left="1418" w:header="851" w:footer="992" w:gutter="0"/>
          <w:cols w:num="2" w:space="425"/>
          <w:docGrid w:linePitch="312"/>
        </w:sectPr>
      </w:pPr>
      <w:bookmarkStart w:id="79" w:name="_Toc472119560"/>
    </w:p>
    <w:bookmarkEnd w:id="79"/>
    <w:p w:rsidR="00011696" w:rsidRPr="00196347" w:rsidRDefault="00A52BFE" w:rsidP="00011696">
      <w:pPr>
        <w:spacing w:line="360" w:lineRule="auto"/>
      </w:pPr>
      <w:r w:rsidRPr="00196347">
        <w:rPr>
          <w:rFonts w:hint="eastAsia"/>
        </w:rPr>
        <w:t>升；从</w:t>
      </w:r>
      <w:r w:rsidRPr="00196347">
        <w:rPr>
          <w:rFonts w:hint="eastAsia"/>
        </w:rPr>
        <w:t>PESQ</w:t>
      </w:r>
      <w:r w:rsidRPr="00196347">
        <w:rPr>
          <w:rFonts w:hint="eastAsia"/>
        </w:rPr>
        <w:t>的值来看，</w:t>
      </w:r>
      <w:r w:rsidRPr="00196347">
        <w:rPr>
          <w:rFonts w:hint="eastAsia"/>
        </w:rPr>
        <w:t>NBSP</w:t>
      </w:r>
      <w:r w:rsidRPr="00196347">
        <w:rPr>
          <w:rFonts w:hint="eastAsia"/>
        </w:rPr>
        <w:t>方法取得了全部的最高值，仅在</w:t>
      </w:r>
      <w:r w:rsidRPr="00196347">
        <w:rPr>
          <w:rFonts w:hint="eastAsia"/>
        </w:rPr>
        <w:t>5dB</w:t>
      </w:r>
      <w:r w:rsidRPr="00196347">
        <w:rPr>
          <w:rFonts w:hint="eastAsia"/>
        </w:rPr>
        <w:t>火车噪声情况和</w:t>
      </w:r>
      <w:r w:rsidRPr="00196347">
        <w:rPr>
          <w:rFonts w:hint="eastAsia"/>
        </w:rPr>
        <w:t>0dB</w:t>
      </w:r>
      <w:r w:rsidRPr="00196347">
        <w:rPr>
          <w:rFonts w:hint="eastAsia"/>
        </w:rPr>
        <w:t>街道噪声</w:t>
      </w:r>
      <w:r w:rsidR="00011696" w:rsidRPr="00196347">
        <w:rPr>
          <w:rFonts w:hint="eastAsia"/>
        </w:rPr>
        <w:t>情况下效果分别与</w:t>
      </w:r>
      <w:r w:rsidR="00011696" w:rsidRPr="00196347">
        <w:rPr>
          <w:rFonts w:hint="eastAsia"/>
        </w:rPr>
        <w:t>CLSMD</w:t>
      </w:r>
      <w:r w:rsidR="00011696" w:rsidRPr="00196347">
        <w:rPr>
          <w:rFonts w:hint="eastAsia"/>
        </w:rPr>
        <w:t>方法和</w:t>
      </w:r>
      <w:r w:rsidR="00011696" w:rsidRPr="00196347">
        <w:rPr>
          <w:rFonts w:hint="eastAsia"/>
        </w:rPr>
        <w:t>MMSE_NPS</w:t>
      </w:r>
      <w:r w:rsidR="00011696" w:rsidRPr="00196347">
        <w:rPr>
          <w:rFonts w:hint="eastAsia"/>
        </w:rPr>
        <w:t>方法持平。</w:t>
      </w:r>
      <w:r w:rsidR="00011696" w:rsidRPr="00196347">
        <w:rPr>
          <w:rFonts w:hint="eastAsia"/>
        </w:rPr>
        <w:t>SegSNR</w:t>
      </w:r>
      <w:r w:rsidR="00011696" w:rsidRPr="00196347">
        <w:rPr>
          <w:rFonts w:hint="eastAsia"/>
        </w:rPr>
        <w:t>用于衡量增强算法的去噪能力，</w:t>
      </w:r>
      <w:r w:rsidR="00011696" w:rsidRPr="00196347">
        <w:rPr>
          <w:rFonts w:hint="eastAsia"/>
        </w:rPr>
        <w:t>PESQ</w:t>
      </w:r>
      <w:r w:rsidR="00011696" w:rsidRPr="00196347">
        <w:rPr>
          <w:rFonts w:hint="eastAsia"/>
        </w:rPr>
        <w:t>是一种模拟人耳听觉感受的主观质量评价算法，</w:t>
      </w:r>
      <w:r w:rsidR="00011696" w:rsidRPr="00196347">
        <w:rPr>
          <w:rFonts w:hint="eastAsia"/>
        </w:rPr>
        <w:t>NBSP</w:t>
      </w:r>
      <w:r w:rsidR="00011696" w:rsidRPr="00196347">
        <w:rPr>
          <w:rFonts w:hint="eastAsia"/>
        </w:rPr>
        <w:t>方法在两者都取得好结果，说明该方法在低信噪比情况下不仅去噪能力强，而且增强后的语音拥有着良好的听觉效果，而目前大多算法都偏向某一个指标的优势，很难实现二者的均衡，尤其是在针对非平稳噪声情况下，如街道噪声。在</w:t>
      </w:r>
      <w:r w:rsidR="00011696" w:rsidRPr="00196347">
        <w:rPr>
          <w:rFonts w:hint="eastAsia"/>
        </w:rPr>
        <w:t>10dB</w:t>
      </w:r>
      <w:r w:rsidR="00011696" w:rsidRPr="00196347">
        <w:rPr>
          <w:rFonts w:hint="eastAsia"/>
        </w:rPr>
        <w:t>带噪信号情况下，</w:t>
      </w:r>
      <w:r w:rsidR="00011696" w:rsidRPr="00196347">
        <w:rPr>
          <w:rFonts w:hint="eastAsia"/>
        </w:rPr>
        <w:t>NBSP</w:t>
      </w:r>
      <w:r w:rsidR="00011696" w:rsidRPr="00196347">
        <w:rPr>
          <w:rFonts w:hint="eastAsia"/>
        </w:rPr>
        <w:t>方法具有比较平稳的增强性能。</w:t>
      </w:r>
    </w:p>
    <w:p w:rsidR="00D34D7E" w:rsidRPr="00196347" w:rsidRDefault="000B49E6" w:rsidP="00897D49">
      <w:pPr>
        <w:spacing w:line="360" w:lineRule="auto"/>
        <w:ind w:firstLineChars="200" w:firstLine="420"/>
      </w:pPr>
      <w:r w:rsidRPr="00196347">
        <w:rPr>
          <w:rFonts w:hint="eastAsia"/>
        </w:rPr>
        <w:t>另外，为了探究</w:t>
      </w:r>
      <w:r w:rsidRPr="00196347">
        <w:rPr>
          <w:rFonts w:hint="eastAsia"/>
        </w:rPr>
        <w:t>NBSP</w:t>
      </w:r>
      <w:r w:rsidRPr="00196347">
        <w:rPr>
          <w:rFonts w:hint="eastAsia"/>
        </w:rPr>
        <w:t>方法在不同数据库以及更多噪声上的适应性，选取</w:t>
      </w:r>
      <w:r w:rsidRPr="00196347">
        <w:rPr>
          <w:rFonts w:hint="eastAsia"/>
        </w:rPr>
        <w:t>TIMIT</w:t>
      </w:r>
      <w:r w:rsidRPr="00196347">
        <w:rPr>
          <w:rFonts w:hint="eastAsia"/>
        </w:rPr>
        <w:t>数据库</w:t>
      </w:r>
      <w:bookmarkStart w:id="80" w:name="OLE_LINK76"/>
      <w:bookmarkStart w:id="81" w:name="OLE_LINK77"/>
      <w:r w:rsidRPr="00196347">
        <w:rPr>
          <w:rFonts w:hint="eastAsia"/>
          <w:vertAlign w:val="superscript"/>
        </w:rPr>
        <w:t>[</w:t>
      </w:r>
      <w:r w:rsidRPr="00196347">
        <w:rPr>
          <w:vertAlign w:val="superscript"/>
        </w:rPr>
        <w:t>23</w:t>
      </w:r>
      <w:r w:rsidRPr="00196347">
        <w:rPr>
          <w:rFonts w:hint="eastAsia"/>
          <w:vertAlign w:val="superscript"/>
        </w:rPr>
        <w:t>]</w:t>
      </w:r>
      <w:bookmarkEnd w:id="80"/>
      <w:bookmarkEnd w:id="81"/>
      <w:r w:rsidR="002E6839" w:rsidRPr="00196347">
        <w:rPr>
          <w:rFonts w:hint="eastAsia"/>
        </w:rPr>
        <w:t>中的</w:t>
      </w:r>
      <w:r w:rsidRPr="00196347">
        <w:rPr>
          <w:rFonts w:hint="eastAsia"/>
        </w:rPr>
        <w:t>20</w:t>
      </w:r>
      <w:r w:rsidRPr="00196347">
        <w:rPr>
          <w:rFonts w:hint="eastAsia"/>
        </w:rPr>
        <w:t>条不同的语音</w:t>
      </w:r>
      <w:r w:rsidR="009034FF" w:rsidRPr="00196347">
        <w:rPr>
          <w:rFonts w:hint="eastAsia"/>
        </w:rPr>
        <w:t>（男女比例</w:t>
      </w:r>
      <w:r w:rsidR="00C401AD" w:rsidRPr="00196347">
        <w:rPr>
          <w:rFonts w:hint="eastAsia"/>
        </w:rPr>
        <w:t>1</w:t>
      </w:r>
      <w:r w:rsidR="00C401AD" w:rsidRPr="00196347">
        <w:rPr>
          <w:rFonts w:hint="eastAsia"/>
        </w:rPr>
        <w:t>：</w:t>
      </w:r>
      <w:r w:rsidR="00C401AD" w:rsidRPr="00196347">
        <w:rPr>
          <w:rFonts w:hint="eastAsia"/>
        </w:rPr>
        <w:t>1</w:t>
      </w:r>
      <w:r w:rsidR="00C401AD" w:rsidRPr="00196347">
        <w:rPr>
          <w:rFonts w:hint="eastAsia"/>
        </w:rPr>
        <w:t>，每人一条语音</w:t>
      </w:r>
      <w:r w:rsidR="009034FF" w:rsidRPr="00196347">
        <w:rPr>
          <w:rFonts w:hint="eastAsia"/>
        </w:rPr>
        <w:t>）</w:t>
      </w:r>
      <w:r w:rsidRPr="00196347">
        <w:rPr>
          <w:rFonts w:hint="eastAsia"/>
        </w:rPr>
        <w:t>，分别叠加来自</w:t>
      </w:r>
      <w:r w:rsidRPr="00196347">
        <w:rPr>
          <w:rFonts w:hint="eastAsia"/>
        </w:rPr>
        <w:t>Noisex92</w:t>
      </w:r>
      <w:r w:rsidRPr="00196347">
        <w:t xml:space="preserve"> </w:t>
      </w:r>
      <w:r w:rsidRPr="00196347">
        <w:rPr>
          <w:rFonts w:hint="eastAsia"/>
        </w:rPr>
        <w:t>噪声库</w:t>
      </w:r>
      <w:r w:rsidRPr="00196347">
        <w:rPr>
          <w:rFonts w:hint="eastAsia"/>
          <w:vertAlign w:val="superscript"/>
        </w:rPr>
        <w:t>[</w:t>
      </w:r>
      <w:r w:rsidRPr="00196347">
        <w:rPr>
          <w:vertAlign w:val="superscript"/>
        </w:rPr>
        <w:t>24</w:t>
      </w:r>
      <w:r w:rsidRPr="00196347">
        <w:rPr>
          <w:rFonts w:hint="eastAsia"/>
          <w:vertAlign w:val="superscript"/>
        </w:rPr>
        <w:t>]</w:t>
      </w:r>
      <w:r w:rsidRPr="00196347">
        <w:rPr>
          <w:rFonts w:hint="eastAsia"/>
        </w:rPr>
        <w:t>的高斯白噪声（</w:t>
      </w:r>
      <w:r w:rsidRPr="00196347">
        <w:rPr>
          <w:rFonts w:hint="eastAsia"/>
        </w:rPr>
        <w:t>WGN</w:t>
      </w:r>
      <w:r w:rsidRPr="00196347">
        <w:rPr>
          <w:rFonts w:hint="eastAsia"/>
        </w:rPr>
        <w:t>）和</w:t>
      </w:r>
      <w:r w:rsidRPr="00196347">
        <w:rPr>
          <w:rFonts w:hint="eastAsia"/>
        </w:rPr>
        <w:t>babble</w:t>
      </w:r>
      <w:r w:rsidRPr="00196347">
        <w:rPr>
          <w:rFonts w:hint="eastAsia"/>
        </w:rPr>
        <w:t>噪声，噪声强度为</w:t>
      </w:r>
      <w:r w:rsidRPr="00196347">
        <w:rPr>
          <w:rFonts w:hint="eastAsia"/>
        </w:rPr>
        <w:t>-5dB</w:t>
      </w:r>
      <w:r w:rsidRPr="00196347">
        <w:rPr>
          <w:rFonts w:hint="eastAsia"/>
        </w:rPr>
        <w:t>，</w:t>
      </w:r>
      <w:r w:rsidRPr="00196347">
        <w:rPr>
          <w:rFonts w:hint="eastAsia"/>
        </w:rPr>
        <w:t>0dB</w:t>
      </w:r>
      <w:r w:rsidRPr="00196347">
        <w:rPr>
          <w:rFonts w:hint="eastAsia"/>
        </w:rPr>
        <w:t>，</w:t>
      </w:r>
      <w:r w:rsidRPr="00196347">
        <w:rPr>
          <w:rFonts w:hint="eastAsia"/>
        </w:rPr>
        <w:t>5dB</w:t>
      </w:r>
      <w:r w:rsidRPr="00196347">
        <w:rPr>
          <w:rFonts w:hint="eastAsia"/>
        </w:rPr>
        <w:t>和</w:t>
      </w:r>
      <w:r w:rsidRPr="00196347">
        <w:rPr>
          <w:rFonts w:hint="eastAsia"/>
        </w:rPr>
        <w:t>10dB</w:t>
      </w:r>
      <w:r w:rsidRPr="00196347">
        <w:rPr>
          <w:rFonts w:hint="eastAsia"/>
        </w:rPr>
        <w:t>，所有语音的采样率均为</w:t>
      </w:r>
      <w:r w:rsidRPr="00196347">
        <w:rPr>
          <w:rFonts w:hint="eastAsia"/>
        </w:rPr>
        <w:t>16KHz</w:t>
      </w:r>
      <w:r w:rsidRPr="00196347">
        <w:rPr>
          <w:rFonts w:hint="eastAsia"/>
        </w:rPr>
        <w:t>。用</w:t>
      </w:r>
      <w:r w:rsidRPr="00196347">
        <w:rPr>
          <w:rFonts w:hint="eastAsia"/>
        </w:rPr>
        <w:t>NBSP</w:t>
      </w:r>
      <w:r w:rsidRPr="00196347">
        <w:rPr>
          <w:rFonts w:hint="eastAsia"/>
        </w:rPr>
        <w:t>方法进行增强，结果如表</w:t>
      </w:r>
      <w:r w:rsidRPr="00196347">
        <w:rPr>
          <w:rFonts w:hint="eastAsia"/>
        </w:rPr>
        <w:t>3</w:t>
      </w:r>
      <w:r w:rsidRPr="00196347">
        <w:rPr>
          <w:rFonts w:hint="eastAsia"/>
        </w:rPr>
        <w:t>所示，从表中数据可以看出，</w:t>
      </w:r>
      <w:r w:rsidRPr="00196347">
        <w:rPr>
          <w:rFonts w:hint="eastAsia"/>
        </w:rPr>
        <w:t>NBSP</w:t>
      </w:r>
      <w:r w:rsidRPr="00196347">
        <w:rPr>
          <w:rFonts w:hint="eastAsia"/>
        </w:rPr>
        <w:t>方法在</w:t>
      </w:r>
      <w:r w:rsidRPr="00196347">
        <w:rPr>
          <w:rFonts w:hint="eastAsia"/>
        </w:rPr>
        <w:t>TIMIT</w:t>
      </w:r>
      <w:r w:rsidRPr="00196347">
        <w:rPr>
          <w:rFonts w:hint="eastAsia"/>
        </w:rPr>
        <w:t>数据库上的有效性。</w:t>
      </w:r>
    </w:p>
    <w:p w:rsidR="00D34D7E" w:rsidRPr="00196347" w:rsidRDefault="00D34D7E" w:rsidP="00D34D7E">
      <w:pPr>
        <w:spacing w:line="360" w:lineRule="auto"/>
        <w:jc w:val="center"/>
        <w:rPr>
          <w:sz w:val="18"/>
          <w:szCs w:val="18"/>
        </w:rPr>
      </w:pPr>
      <w:r w:rsidRPr="00196347">
        <w:rPr>
          <w:rFonts w:hint="eastAsia"/>
          <w:sz w:val="18"/>
          <w:szCs w:val="18"/>
        </w:rPr>
        <w:t>表</w:t>
      </w:r>
      <w:r w:rsidRPr="00196347">
        <w:rPr>
          <w:rFonts w:hint="eastAsia"/>
          <w:sz w:val="18"/>
          <w:szCs w:val="18"/>
        </w:rPr>
        <w:t>3</w:t>
      </w:r>
      <w:r w:rsidRPr="00196347">
        <w:rPr>
          <w:sz w:val="18"/>
          <w:szCs w:val="18"/>
        </w:rPr>
        <w:t xml:space="preserve">  </w:t>
      </w:r>
      <w:r w:rsidRPr="00196347">
        <w:rPr>
          <w:rFonts w:hint="eastAsia"/>
          <w:sz w:val="18"/>
          <w:szCs w:val="18"/>
        </w:rPr>
        <w:t>NBSP</w:t>
      </w:r>
      <w:r w:rsidRPr="00196347">
        <w:rPr>
          <w:rFonts w:hint="eastAsia"/>
          <w:sz w:val="18"/>
          <w:szCs w:val="18"/>
        </w:rPr>
        <w:t>算法在</w:t>
      </w:r>
      <w:r w:rsidRPr="00196347">
        <w:rPr>
          <w:rFonts w:hint="eastAsia"/>
          <w:sz w:val="18"/>
          <w:szCs w:val="18"/>
        </w:rPr>
        <w:t>TIMIT</w:t>
      </w:r>
      <w:r w:rsidRPr="00196347">
        <w:rPr>
          <w:rFonts w:hint="eastAsia"/>
          <w:sz w:val="18"/>
          <w:szCs w:val="18"/>
        </w:rPr>
        <w:t>数据库上的增强结果</w:t>
      </w:r>
    </w:p>
    <w:p w:rsidR="00D34D7E" w:rsidRPr="00196347" w:rsidRDefault="00D34D7E" w:rsidP="00D34D7E">
      <w:pPr>
        <w:spacing w:line="360" w:lineRule="auto"/>
        <w:ind w:firstLineChars="200" w:firstLine="360"/>
        <w:jc w:val="center"/>
      </w:pPr>
      <w:r w:rsidRPr="00196347">
        <w:rPr>
          <w:sz w:val="18"/>
          <w:szCs w:val="18"/>
        </w:rPr>
        <w:t>Tab.</w:t>
      </w:r>
      <w:r w:rsidRPr="00196347">
        <w:rPr>
          <w:rFonts w:hint="eastAsia"/>
          <w:sz w:val="18"/>
          <w:szCs w:val="18"/>
        </w:rPr>
        <w:t>3</w:t>
      </w:r>
      <w:r w:rsidRPr="00196347">
        <w:rPr>
          <w:sz w:val="18"/>
          <w:szCs w:val="18"/>
        </w:rPr>
        <w:t xml:space="preserve"> Performance </w:t>
      </w:r>
      <w:r w:rsidRPr="00196347">
        <w:rPr>
          <w:rFonts w:hint="eastAsia"/>
          <w:sz w:val="18"/>
          <w:szCs w:val="18"/>
        </w:rPr>
        <w:t>of</w:t>
      </w:r>
      <w:r w:rsidRPr="00196347">
        <w:rPr>
          <w:sz w:val="18"/>
          <w:szCs w:val="18"/>
        </w:rPr>
        <w:t xml:space="preserve"> </w:t>
      </w:r>
      <w:r w:rsidRPr="00196347">
        <w:rPr>
          <w:rFonts w:hint="eastAsia"/>
          <w:sz w:val="18"/>
          <w:szCs w:val="18"/>
        </w:rPr>
        <w:t>NBSP</w:t>
      </w:r>
      <w:r w:rsidRPr="00196347">
        <w:rPr>
          <w:sz w:val="18"/>
          <w:szCs w:val="18"/>
        </w:rPr>
        <w:t xml:space="preserve"> </w:t>
      </w:r>
      <w:r w:rsidRPr="00196347">
        <w:rPr>
          <w:rFonts w:hint="eastAsia"/>
          <w:sz w:val="18"/>
          <w:szCs w:val="18"/>
        </w:rPr>
        <w:t>in</w:t>
      </w:r>
      <w:r w:rsidRPr="00196347">
        <w:rPr>
          <w:sz w:val="18"/>
          <w:szCs w:val="18"/>
        </w:rPr>
        <w:t xml:space="preserve"> </w:t>
      </w:r>
      <w:r w:rsidRPr="00196347">
        <w:rPr>
          <w:rFonts w:hint="eastAsia"/>
          <w:sz w:val="18"/>
          <w:szCs w:val="18"/>
        </w:rPr>
        <w:t>TIMIT</w:t>
      </w:r>
      <w:r w:rsidRPr="00196347">
        <w:rPr>
          <w:sz w:val="18"/>
          <w:szCs w:val="18"/>
        </w:rPr>
        <w:t xml:space="preserve"> </w:t>
      </w:r>
      <w:r w:rsidRPr="00196347">
        <w:rPr>
          <w:rFonts w:hint="eastAsia"/>
          <w:sz w:val="18"/>
          <w:szCs w:val="18"/>
        </w:rPr>
        <w:t>database</w:t>
      </w:r>
    </w:p>
    <w:tbl>
      <w:tblPr>
        <w:tblStyle w:val="a8"/>
        <w:tblW w:w="8849" w:type="dxa"/>
        <w:jc w:val="center"/>
        <w:tblLook w:val="04A0"/>
      </w:tblPr>
      <w:tblGrid>
        <w:gridCol w:w="811"/>
        <w:gridCol w:w="809"/>
        <w:gridCol w:w="992"/>
        <w:gridCol w:w="992"/>
        <w:gridCol w:w="940"/>
        <w:gridCol w:w="761"/>
        <w:gridCol w:w="993"/>
        <w:gridCol w:w="850"/>
        <w:gridCol w:w="971"/>
        <w:gridCol w:w="730"/>
      </w:tblGrid>
      <w:tr w:rsidR="007757B0" w:rsidRPr="00196347" w:rsidTr="00D34D7E">
        <w:trPr>
          <w:trHeight w:val="517"/>
          <w:jc w:val="center"/>
        </w:trPr>
        <w:tc>
          <w:tcPr>
            <w:tcW w:w="1620" w:type="dxa"/>
            <w:gridSpan w:val="2"/>
            <w:vMerge w:val="restart"/>
            <w:tcBorders>
              <w:top w:val="single" w:sz="12" w:space="0" w:color="auto"/>
              <w:left w:val="single" w:sz="12" w:space="0" w:color="auto"/>
            </w:tcBorders>
            <w:vAlign w:val="center"/>
          </w:tcPr>
          <w:p w:rsidR="0080362D" w:rsidRPr="00196347" w:rsidRDefault="00DE3AB7" w:rsidP="00D34D7E">
            <w:pPr>
              <w:spacing w:line="360" w:lineRule="auto"/>
              <w:jc w:val="center"/>
              <w:rPr>
                <w:szCs w:val="21"/>
              </w:rPr>
            </w:pPr>
            <w:r w:rsidRPr="00196347">
              <w:rPr>
                <w:rFonts w:hint="eastAsia"/>
                <w:szCs w:val="21"/>
              </w:rPr>
              <w:t>噪声类型</w:t>
            </w:r>
          </w:p>
        </w:tc>
        <w:tc>
          <w:tcPr>
            <w:tcW w:w="1984" w:type="dxa"/>
            <w:gridSpan w:val="2"/>
            <w:tcBorders>
              <w:top w:val="single" w:sz="12" w:space="0" w:color="auto"/>
            </w:tcBorders>
            <w:vAlign w:val="center"/>
          </w:tcPr>
          <w:p w:rsidR="0080362D" w:rsidRPr="00196347" w:rsidRDefault="0080362D" w:rsidP="00D34D7E">
            <w:pPr>
              <w:spacing w:line="360" w:lineRule="auto"/>
              <w:jc w:val="center"/>
              <w:rPr>
                <w:szCs w:val="21"/>
              </w:rPr>
            </w:pPr>
            <w:r w:rsidRPr="00196347">
              <w:rPr>
                <w:rFonts w:hint="eastAsia"/>
                <w:szCs w:val="21"/>
              </w:rPr>
              <w:t>-5dB</w:t>
            </w:r>
          </w:p>
        </w:tc>
        <w:tc>
          <w:tcPr>
            <w:tcW w:w="1701" w:type="dxa"/>
            <w:gridSpan w:val="2"/>
            <w:tcBorders>
              <w:top w:val="single" w:sz="12" w:space="0" w:color="auto"/>
            </w:tcBorders>
            <w:vAlign w:val="center"/>
          </w:tcPr>
          <w:p w:rsidR="0080362D" w:rsidRPr="00196347" w:rsidRDefault="0080362D" w:rsidP="00D34D7E">
            <w:pPr>
              <w:spacing w:line="360" w:lineRule="auto"/>
              <w:jc w:val="center"/>
              <w:rPr>
                <w:szCs w:val="21"/>
              </w:rPr>
            </w:pPr>
            <w:r w:rsidRPr="00196347">
              <w:rPr>
                <w:rFonts w:hint="eastAsia"/>
                <w:szCs w:val="21"/>
              </w:rPr>
              <w:t>0dB</w:t>
            </w:r>
          </w:p>
        </w:tc>
        <w:tc>
          <w:tcPr>
            <w:tcW w:w="1843" w:type="dxa"/>
            <w:gridSpan w:val="2"/>
            <w:tcBorders>
              <w:top w:val="single" w:sz="12" w:space="0" w:color="auto"/>
            </w:tcBorders>
            <w:vAlign w:val="center"/>
          </w:tcPr>
          <w:p w:rsidR="0080362D" w:rsidRPr="00196347" w:rsidRDefault="0080362D" w:rsidP="00D34D7E">
            <w:pPr>
              <w:spacing w:line="360" w:lineRule="auto"/>
              <w:jc w:val="center"/>
              <w:rPr>
                <w:szCs w:val="21"/>
              </w:rPr>
            </w:pPr>
            <w:r w:rsidRPr="00196347">
              <w:rPr>
                <w:rFonts w:hint="eastAsia"/>
                <w:szCs w:val="21"/>
              </w:rPr>
              <w:t>5dB</w:t>
            </w:r>
          </w:p>
        </w:tc>
        <w:tc>
          <w:tcPr>
            <w:tcW w:w="1701" w:type="dxa"/>
            <w:gridSpan w:val="2"/>
            <w:tcBorders>
              <w:top w:val="single" w:sz="12" w:space="0" w:color="auto"/>
              <w:right w:val="single" w:sz="12" w:space="0" w:color="auto"/>
            </w:tcBorders>
            <w:vAlign w:val="center"/>
          </w:tcPr>
          <w:p w:rsidR="0080362D" w:rsidRPr="00196347" w:rsidRDefault="0080362D" w:rsidP="00D34D7E">
            <w:pPr>
              <w:spacing w:line="360" w:lineRule="auto"/>
              <w:jc w:val="center"/>
              <w:rPr>
                <w:szCs w:val="21"/>
              </w:rPr>
            </w:pPr>
            <w:r w:rsidRPr="00196347">
              <w:rPr>
                <w:rFonts w:hint="eastAsia"/>
                <w:szCs w:val="21"/>
              </w:rPr>
              <w:t>10dB</w:t>
            </w:r>
          </w:p>
        </w:tc>
      </w:tr>
      <w:tr w:rsidR="007757B0" w:rsidRPr="00196347" w:rsidTr="00D34D7E">
        <w:trPr>
          <w:trHeight w:val="517"/>
          <w:jc w:val="center"/>
        </w:trPr>
        <w:tc>
          <w:tcPr>
            <w:tcW w:w="1620" w:type="dxa"/>
            <w:gridSpan w:val="2"/>
            <w:vMerge/>
            <w:tcBorders>
              <w:left w:val="single" w:sz="12" w:space="0" w:color="auto"/>
              <w:bottom w:val="single" w:sz="12" w:space="0" w:color="auto"/>
            </w:tcBorders>
            <w:vAlign w:val="center"/>
          </w:tcPr>
          <w:p w:rsidR="00DE3AB7" w:rsidRPr="00196347" w:rsidRDefault="00DE3AB7" w:rsidP="00DE3AB7">
            <w:pPr>
              <w:spacing w:line="360" w:lineRule="auto"/>
              <w:jc w:val="center"/>
              <w:rPr>
                <w:szCs w:val="21"/>
              </w:rPr>
            </w:pPr>
          </w:p>
        </w:tc>
        <w:tc>
          <w:tcPr>
            <w:tcW w:w="992" w:type="dxa"/>
            <w:tcBorders>
              <w:bottom w:val="single" w:sz="12" w:space="0" w:color="auto"/>
            </w:tcBorders>
            <w:vAlign w:val="center"/>
          </w:tcPr>
          <w:p w:rsidR="00DE3AB7" w:rsidRPr="00196347" w:rsidRDefault="00DE3AB7" w:rsidP="00DE3AB7">
            <w:pPr>
              <w:spacing w:line="360" w:lineRule="auto"/>
              <w:jc w:val="center"/>
              <w:rPr>
                <w:szCs w:val="21"/>
              </w:rPr>
            </w:pPr>
            <w:r w:rsidRPr="00196347">
              <w:rPr>
                <w:rFonts w:hint="eastAsia"/>
                <w:szCs w:val="21"/>
              </w:rPr>
              <w:t>SegSNR</w:t>
            </w:r>
          </w:p>
        </w:tc>
        <w:tc>
          <w:tcPr>
            <w:tcW w:w="992" w:type="dxa"/>
            <w:tcBorders>
              <w:bottom w:val="single" w:sz="12" w:space="0" w:color="auto"/>
            </w:tcBorders>
            <w:vAlign w:val="center"/>
          </w:tcPr>
          <w:p w:rsidR="00DE3AB7" w:rsidRPr="00196347" w:rsidRDefault="00DE3AB7" w:rsidP="00DE3AB7">
            <w:pPr>
              <w:spacing w:line="360" w:lineRule="auto"/>
              <w:jc w:val="center"/>
              <w:rPr>
                <w:szCs w:val="21"/>
              </w:rPr>
            </w:pPr>
            <w:r w:rsidRPr="00196347">
              <w:rPr>
                <w:rFonts w:hint="eastAsia"/>
                <w:szCs w:val="21"/>
              </w:rPr>
              <w:t>PESQ</w:t>
            </w:r>
          </w:p>
        </w:tc>
        <w:tc>
          <w:tcPr>
            <w:tcW w:w="940" w:type="dxa"/>
            <w:tcBorders>
              <w:bottom w:val="single" w:sz="12" w:space="0" w:color="auto"/>
            </w:tcBorders>
            <w:vAlign w:val="center"/>
          </w:tcPr>
          <w:p w:rsidR="00DE3AB7" w:rsidRPr="00196347" w:rsidRDefault="00DE3AB7" w:rsidP="00DE3AB7">
            <w:pPr>
              <w:spacing w:line="360" w:lineRule="auto"/>
              <w:jc w:val="center"/>
              <w:rPr>
                <w:szCs w:val="21"/>
              </w:rPr>
            </w:pPr>
            <w:r w:rsidRPr="00196347">
              <w:rPr>
                <w:rFonts w:hint="eastAsia"/>
                <w:szCs w:val="21"/>
              </w:rPr>
              <w:t>SegSNR</w:t>
            </w:r>
          </w:p>
        </w:tc>
        <w:tc>
          <w:tcPr>
            <w:tcW w:w="761" w:type="dxa"/>
            <w:tcBorders>
              <w:bottom w:val="single" w:sz="12" w:space="0" w:color="auto"/>
            </w:tcBorders>
            <w:vAlign w:val="center"/>
          </w:tcPr>
          <w:p w:rsidR="00DE3AB7" w:rsidRPr="00196347" w:rsidRDefault="00DE3AB7" w:rsidP="00DE3AB7">
            <w:pPr>
              <w:spacing w:line="360" w:lineRule="auto"/>
              <w:jc w:val="center"/>
              <w:rPr>
                <w:szCs w:val="21"/>
              </w:rPr>
            </w:pPr>
            <w:r w:rsidRPr="00196347">
              <w:rPr>
                <w:rFonts w:hint="eastAsia"/>
                <w:szCs w:val="21"/>
              </w:rPr>
              <w:t>PESQ</w:t>
            </w:r>
          </w:p>
        </w:tc>
        <w:tc>
          <w:tcPr>
            <w:tcW w:w="993" w:type="dxa"/>
            <w:tcBorders>
              <w:bottom w:val="single" w:sz="12" w:space="0" w:color="auto"/>
            </w:tcBorders>
            <w:vAlign w:val="center"/>
          </w:tcPr>
          <w:p w:rsidR="00DE3AB7" w:rsidRPr="00196347" w:rsidRDefault="00DE3AB7" w:rsidP="00DE3AB7">
            <w:pPr>
              <w:spacing w:line="360" w:lineRule="auto"/>
              <w:jc w:val="center"/>
              <w:rPr>
                <w:szCs w:val="21"/>
              </w:rPr>
            </w:pPr>
            <w:r w:rsidRPr="00196347">
              <w:rPr>
                <w:rFonts w:hint="eastAsia"/>
                <w:szCs w:val="21"/>
              </w:rPr>
              <w:t>SegSNR</w:t>
            </w:r>
          </w:p>
        </w:tc>
        <w:tc>
          <w:tcPr>
            <w:tcW w:w="850" w:type="dxa"/>
            <w:tcBorders>
              <w:bottom w:val="single" w:sz="12" w:space="0" w:color="auto"/>
            </w:tcBorders>
            <w:vAlign w:val="center"/>
          </w:tcPr>
          <w:p w:rsidR="00DE3AB7" w:rsidRPr="00196347" w:rsidRDefault="00DE3AB7" w:rsidP="00DE3AB7">
            <w:pPr>
              <w:spacing w:line="360" w:lineRule="auto"/>
              <w:jc w:val="center"/>
              <w:rPr>
                <w:szCs w:val="21"/>
              </w:rPr>
            </w:pPr>
            <w:r w:rsidRPr="00196347">
              <w:rPr>
                <w:rFonts w:hint="eastAsia"/>
                <w:szCs w:val="21"/>
              </w:rPr>
              <w:t>PESQ</w:t>
            </w:r>
          </w:p>
        </w:tc>
        <w:tc>
          <w:tcPr>
            <w:tcW w:w="971" w:type="dxa"/>
            <w:tcBorders>
              <w:bottom w:val="single" w:sz="12" w:space="0" w:color="auto"/>
            </w:tcBorders>
            <w:vAlign w:val="center"/>
          </w:tcPr>
          <w:p w:rsidR="00DE3AB7" w:rsidRPr="00196347" w:rsidRDefault="00DE3AB7" w:rsidP="00DE3AB7">
            <w:pPr>
              <w:spacing w:line="360" w:lineRule="auto"/>
              <w:jc w:val="center"/>
              <w:rPr>
                <w:szCs w:val="21"/>
              </w:rPr>
            </w:pPr>
            <w:r w:rsidRPr="00196347">
              <w:rPr>
                <w:rFonts w:hint="eastAsia"/>
                <w:szCs w:val="21"/>
              </w:rPr>
              <w:t>SegSNR</w:t>
            </w:r>
          </w:p>
        </w:tc>
        <w:tc>
          <w:tcPr>
            <w:tcW w:w="730" w:type="dxa"/>
            <w:tcBorders>
              <w:bottom w:val="single" w:sz="12" w:space="0" w:color="auto"/>
              <w:right w:val="single" w:sz="12" w:space="0" w:color="auto"/>
            </w:tcBorders>
            <w:vAlign w:val="center"/>
          </w:tcPr>
          <w:p w:rsidR="00DE3AB7" w:rsidRPr="00196347" w:rsidRDefault="00DE3AB7" w:rsidP="00DE3AB7">
            <w:pPr>
              <w:spacing w:line="360" w:lineRule="auto"/>
              <w:jc w:val="center"/>
              <w:rPr>
                <w:szCs w:val="21"/>
              </w:rPr>
            </w:pPr>
            <w:r w:rsidRPr="00196347">
              <w:rPr>
                <w:rFonts w:hint="eastAsia"/>
                <w:szCs w:val="21"/>
              </w:rPr>
              <w:t>PESQ</w:t>
            </w:r>
          </w:p>
        </w:tc>
      </w:tr>
      <w:tr w:rsidR="007757B0" w:rsidRPr="00196347" w:rsidTr="00A119B0">
        <w:trPr>
          <w:trHeight w:val="426"/>
          <w:jc w:val="center"/>
        </w:trPr>
        <w:tc>
          <w:tcPr>
            <w:tcW w:w="811" w:type="dxa"/>
            <w:vMerge w:val="restart"/>
            <w:tcBorders>
              <w:top w:val="single" w:sz="12" w:space="0" w:color="auto"/>
              <w:left w:val="single" w:sz="12" w:space="0" w:color="auto"/>
            </w:tcBorders>
            <w:vAlign w:val="center"/>
          </w:tcPr>
          <w:p w:rsidR="00DE3AB7" w:rsidRPr="00196347" w:rsidRDefault="00DE3AB7" w:rsidP="00DE3AB7">
            <w:pPr>
              <w:spacing w:line="360" w:lineRule="auto"/>
              <w:jc w:val="center"/>
              <w:rPr>
                <w:szCs w:val="21"/>
              </w:rPr>
            </w:pPr>
            <w:r w:rsidRPr="00196347">
              <w:rPr>
                <w:rFonts w:hint="eastAsia"/>
                <w:szCs w:val="21"/>
              </w:rPr>
              <w:t>Babble</w:t>
            </w:r>
          </w:p>
        </w:tc>
        <w:tc>
          <w:tcPr>
            <w:tcW w:w="809"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NBSP</w:t>
            </w:r>
          </w:p>
        </w:tc>
        <w:tc>
          <w:tcPr>
            <w:tcW w:w="992"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-2.02</w:t>
            </w:r>
          </w:p>
        </w:tc>
        <w:tc>
          <w:tcPr>
            <w:tcW w:w="992"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1.49</w:t>
            </w:r>
          </w:p>
        </w:tc>
        <w:tc>
          <w:tcPr>
            <w:tcW w:w="940"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-1.58</w:t>
            </w:r>
          </w:p>
        </w:tc>
        <w:tc>
          <w:tcPr>
            <w:tcW w:w="761"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1.90</w:t>
            </w:r>
          </w:p>
        </w:tc>
        <w:tc>
          <w:tcPr>
            <w:tcW w:w="993"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0.67</w:t>
            </w:r>
          </w:p>
        </w:tc>
        <w:tc>
          <w:tcPr>
            <w:tcW w:w="850"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2.21</w:t>
            </w:r>
          </w:p>
        </w:tc>
        <w:tc>
          <w:tcPr>
            <w:tcW w:w="971" w:type="dxa"/>
            <w:tcBorders>
              <w:top w:val="single" w:sz="12" w:space="0" w:color="auto"/>
            </w:tcBorders>
            <w:vAlign w:val="center"/>
          </w:tcPr>
          <w:p w:rsidR="00DE3AB7" w:rsidRPr="00196347" w:rsidRDefault="00F66A7E" w:rsidP="00A119B0">
            <w:pPr>
              <w:spacing w:line="360" w:lineRule="auto"/>
              <w:jc w:val="center"/>
              <w:rPr>
                <w:szCs w:val="21"/>
              </w:rPr>
            </w:pPr>
            <w:r w:rsidRPr="00196347">
              <w:rPr>
                <w:rFonts w:hint="eastAsia"/>
                <w:szCs w:val="21"/>
              </w:rPr>
              <w:t>3.23</w:t>
            </w:r>
          </w:p>
        </w:tc>
        <w:tc>
          <w:tcPr>
            <w:tcW w:w="730" w:type="dxa"/>
            <w:tcBorders>
              <w:top w:val="single" w:sz="12" w:space="0" w:color="auto"/>
              <w:right w:val="single" w:sz="12" w:space="0" w:color="auto"/>
            </w:tcBorders>
            <w:vAlign w:val="center"/>
          </w:tcPr>
          <w:p w:rsidR="00DE3AB7" w:rsidRPr="00196347" w:rsidRDefault="00F66A7E" w:rsidP="00A119B0">
            <w:pPr>
              <w:spacing w:line="360" w:lineRule="auto"/>
              <w:jc w:val="center"/>
              <w:rPr>
                <w:szCs w:val="21"/>
              </w:rPr>
            </w:pPr>
            <w:r w:rsidRPr="00196347">
              <w:rPr>
                <w:rFonts w:hint="eastAsia"/>
                <w:szCs w:val="21"/>
              </w:rPr>
              <w:t>2.51</w:t>
            </w:r>
          </w:p>
        </w:tc>
      </w:tr>
      <w:tr w:rsidR="007757B0" w:rsidRPr="00196347" w:rsidTr="00A119B0">
        <w:trPr>
          <w:trHeight w:val="410"/>
          <w:jc w:val="center"/>
        </w:trPr>
        <w:tc>
          <w:tcPr>
            <w:tcW w:w="811" w:type="dxa"/>
            <w:vMerge/>
            <w:tcBorders>
              <w:left w:val="single" w:sz="12" w:space="0" w:color="auto"/>
              <w:bottom w:val="single" w:sz="12" w:space="0" w:color="auto"/>
            </w:tcBorders>
            <w:vAlign w:val="center"/>
          </w:tcPr>
          <w:p w:rsidR="00DE3AB7" w:rsidRPr="00196347" w:rsidRDefault="00DE3AB7" w:rsidP="00DE3AB7">
            <w:pPr>
              <w:spacing w:line="360" w:lineRule="auto"/>
              <w:jc w:val="center"/>
              <w:rPr>
                <w:szCs w:val="21"/>
              </w:rPr>
            </w:pPr>
          </w:p>
        </w:tc>
        <w:tc>
          <w:tcPr>
            <w:tcW w:w="809"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Noisy</w:t>
            </w:r>
          </w:p>
        </w:tc>
        <w:tc>
          <w:tcPr>
            <w:tcW w:w="992"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-6.94</w:t>
            </w:r>
          </w:p>
        </w:tc>
        <w:tc>
          <w:tcPr>
            <w:tcW w:w="992"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1.36</w:t>
            </w:r>
          </w:p>
        </w:tc>
        <w:tc>
          <w:tcPr>
            <w:tcW w:w="940"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-4.39</w:t>
            </w:r>
          </w:p>
        </w:tc>
        <w:tc>
          <w:tcPr>
            <w:tcW w:w="761"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1.70</w:t>
            </w:r>
          </w:p>
        </w:tc>
        <w:tc>
          <w:tcPr>
            <w:tcW w:w="993"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-1.18</w:t>
            </w:r>
          </w:p>
        </w:tc>
        <w:tc>
          <w:tcPr>
            <w:tcW w:w="850"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2.07</w:t>
            </w:r>
          </w:p>
        </w:tc>
        <w:tc>
          <w:tcPr>
            <w:tcW w:w="971"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2.</w:t>
            </w:r>
            <w:r w:rsidR="00D34D7E" w:rsidRPr="00196347">
              <w:rPr>
                <w:rFonts w:hint="eastAsia"/>
                <w:szCs w:val="21"/>
              </w:rPr>
              <w:t>3</w:t>
            </w:r>
            <w:r w:rsidRPr="00196347">
              <w:rPr>
                <w:rFonts w:hint="eastAsia"/>
                <w:szCs w:val="21"/>
              </w:rPr>
              <w:t>2</w:t>
            </w:r>
          </w:p>
        </w:tc>
        <w:tc>
          <w:tcPr>
            <w:tcW w:w="730" w:type="dxa"/>
            <w:tcBorders>
              <w:bottom w:val="single" w:sz="12" w:space="0" w:color="auto"/>
              <w:right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2.42</w:t>
            </w:r>
          </w:p>
        </w:tc>
      </w:tr>
      <w:tr w:rsidR="007757B0" w:rsidRPr="00196347" w:rsidTr="00A119B0">
        <w:trPr>
          <w:trHeight w:val="254"/>
          <w:jc w:val="center"/>
        </w:trPr>
        <w:tc>
          <w:tcPr>
            <w:tcW w:w="811" w:type="dxa"/>
            <w:vMerge w:val="restart"/>
            <w:tcBorders>
              <w:top w:val="single" w:sz="12" w:space="0" w:color="auto"/>
              <w:left w:val="single" w:sz="12" w:space="0" w:color="auto"/>
            </w:tcBorders>
            <w:vAlign w:val="center"/>
          </w:tcPr>
          <w:p w:rsidR="00DE3AB7" w:rsidRPr="00196347" w:rsidRDefault="007757B0" w:rsidP="00DE3AB7">
            <w:pPr>
              <w:spacing w:line="360" w:lineRule="auto"/>
              <w:jc w:val="center"/>
              <w:rPr>
                <w:szCs w:val="21"/>
              </w:rPr>
            </w:pPr>
            <w:r w:rsidRPr="00196347">
              <w:rPr>
                <w:rFonts w:hint="eastAsia"/>
                <w:szCs w:val="21"/>
              </w:rPr>
              <w:t>WGN</w:t>
            </w:r>
          </w:p>
        </w:tc>
        <w:tc>
          <w:tcPr>
            <w:tcW w:w="809"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NBSP</w:t>
            </w:r>
          </w:p>
        </w:tc>
        <w:tc>
          <w:tcPr>
            <w:tcW w:w="992"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1.87</w:t>
            </w:r>
          </w:p>
        </w:tc>
        <w:tc>
          <w:tcPr>
            <w:tcW w:w="992"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1.72</w:t>
            </w:r>
          </w:p>
        </w:tc>
        <w:tc>
          <w:tcPr>
            <w:tcW w:w="940"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3.47</w:t>
            </w:r>
          </w:p>
        </w:tc>
        <w:tc>
          <w:tcPr>
            <w:tcW w:w="761"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2.13</w:t>
            </w:r>
          </w:p>
        </w:tc>
        <w:tc>
          <w:tcPr>
            <w:tcW w:w="993"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5.04</w:t>
            </w:r>
          </w:p>
        </w:tc>
        <w:tc>
          <w:tcPr>
            <w:tcW w:w="850"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2.47</w:t>
            </w:r>
          </w:p>
        </w:tc>
        <w:tc>
          <w:tcPr>
            <w:tcW w:w="971" w:type="dxa"/>
            <w:tcBorders>
              <w:top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6.20</w:t>
            </w:r>
          </w:p>
        </w:tc>
        <w:tc>
          <w:tcPr>
            <w:tcW w:w="730" w:type="dxa"/>
            <w:tcBorders>
              <w:top w:val="single" w:sz="12" w:space="0" w:color="auto"/>
              <w:right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2.69</w:t>
            </w:r>
          </w:p>
        </w:tc>
      </w:tr>
      <w:tr w:rsidR="007757B0" w:rsidRPr="00196347" w:rsidTr="00A119B0">
        <w:trPr>
          <w:trHeight w:val="309"/>
          <w:jc w:val="center"/>
        </w:trPr>
        <w:tc>
          <w:tcPr>
            <w:tcW w:w="811" w:type="dxa"/>
            <w:vMerge/>
            <w:tcBorders>
              <w:left w:val="single" w:sz="12" w:space="0" w:color="auto"/>
              <w:bottom w:val="single" w:sz="12" w:space="0" w:color="auto"/>
            </w:tcBorders>
            <w:vAlign w:val="center"/>
          </w:tcPr>
          <w:p w:rsidR="00DE3AB7" w:rsidRPr="00196347" w:rsidRDefault="00DE3AB7" w:rsidP="00DE3AB7">
            <w:pPr>
              <w:spacing w:line="360" w:lineRule="auto"/>
              <w:jc w:val="center"/>
              <w:rPr>
                <w:szCs w:val="21"/>
              </w:rPr>
            </w:pPr>
          </w:p>
        </w:tc>
        <w:tc>
          <w:tcPr>
            <w:tcW w:w="809"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Noisy</w:t>
            </w:r>
          </w:p>
        </w:tc>
        <w:tc>
          <w:tcPr>
            <w:tcW w:w="992"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-7.21</w:t>
            </w:r>
          </w:p>
        </w:tc>
        <w:tc>
          <w:tcPr>
            <w:tcW w:w="992"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1.27</w:t>
            </w:r>
          </w:p>
        </w:tc>
        <w:tc>
          <w:tcPr>
            <w:tcW w:w="940"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-4.68</w:t>
            </w:r>
          </w:p>
        </w:tc>
        <w:tc>
          <w:tcPr>
            <w:tcW w:w="761"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1.56</w:t>
            </w:r>
          </w:p>
        </w:tc>
        <w:tc>
          <w:tcPr>
            <w:tcW w:w="993"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-1.51</w:t>
            </w:r>
          </w:p>
        </w:tc>
        <w:tc>
          <w:tcPr>
            <w:tcW w:w="850"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1.91</w:t>
            </w:r>
          </w:p>
        </w:tc>
        <w:tc>
          <w:tcPr>
            <w:tcW w:w="971" w:type="dxa"/>
            <w:tcBorders>
              <w:bottom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2.10</w:t>
            </w:r>
          </w:p>
        </w:tc>
        <w:tc>
          <w:tcPr>
            <w:tcW w:w="730" w:type="dxa"/>
            <w:tcBorders>
              <w:bottom w:val="single" w:sz="12" w:space="0" w:color="auto"/>
              <w:right w:val="single" w:sz="12" w:space="0" w:color="auto"/>
            </w:tcBorders>
            <w:vAlign w:val="center"/>
          </w:tcPr>
          <w:p w:rsidR="00DE3AB7" w:rsidRPr="00196347" w:rsidRDefault="00DE3AB7" w:rsidP="00A119B0">
            <w:pPr>
              <w:spacing w:line="360" w:lineRule="auto"/>
              <w:jc w:val="center"/>
              <w:rPr>
                <w:szCs w:val="21"/>
              </w:rPr>
            </w:pPr>
            <w:r w:rsidRPr="00196347">
              <w:rPr>
                <w:rFonts w:hint="eastAsia"/>
                <w:szCs w:val="21"/>
              </w:rPr>
              <w:t>2.27</w:t>
            </w:r>
          </w:p>
        </w:tc>
      </w:tr>
    </w:tbl>
    <w:p w:rsidR="00196347" w:rsidRDefault="00196347" w:rsidP="00196347">
      <w:pPr>
        <w:spacing w:line="360" w:lineRule="auto"/>
        <w:ind w:left="360"/>
        <w:rPr>
          <w:b/>
          <w:sz w:val="30"/>
          <w:szCs w:val="30"/>
        </w:rPr>
      </w:pPr>
    </w:p>
    <w:p w:rsidR="00297189" w:rsidRPr="00196347" w:rsidRDefault="00297189" w:rsidP="00297189">
      <w:pPr>
        <w:numPr>
          <w:ilvl w:val="0"/>
          <w:numId w:val="5"/>
        </w:numPr>
        <w:spacing w:line="360" w:lineRule="auto"/>
        <w:rPr>
          <w:b/>
          <w:sz w:val="30"/>
          <w:szCs w:val="30"/>
        </w:rPr>
      </w:pPr>
      <w:r w:rsidRPr="00196347">
        <w:rPr>
          <w:rFonts w:hint="eastAsia"/>
          <w:b/>
          <w:sz w:val="30"/>
          <w:szCs w:val="30"/>
        </w:rPr>
        <w:t>总</w:t>
      </w:r>
      <w:r w:rsidR="00196347">
        <w:rPr>
          <w:rFonts w:hint="eastAsia"/>
          <w:b/>
          <w:sz w:val="30"/>
          <w:szCs w:val="30"/>
        </w:rPr>
        <w:t xml:space="preserve"> </w:t>
      </w:r>
      <w:r w:rsidRPr="00196347">
        <w:rPr>
          <w:rFonts w:hint="eastAsia"/>
          <w:b/>
          <w:sz w:val="30"/>
          <w:szCs w:val="30"/>
        </w:rPr>
        <w:t>结</w:t>
      </w:r>
    </w:p>
    <w:p w:rsidR="006A11E5" w:rsidRDefault="00FE71CF" w:rsidP="00297189">
      <w:pPr>
        <w:spacing w:line="360" w:lineRule="auto"/>
        <w:ind w:firstLineChars="200" w:firstLine="420"/>
      </w:pPr>
      <w:r w:rsidRPr="00196347">
        <w:rPr>
          <w:rFonts w:hint="eastAsia"/>
        </w:rPr>
        <w:t>NBSP</w:t>
      </w:r>
      <w:r w:rsidRPr="00196347">
        <w:rPr>
          <w:rFonts w:hint="eastAsia"/>
        </w:rPr>
        <w:t>算法在稀疏表示框架下，引入了</w:t>
      </w:r>
      <w:r w:rsidR="00297189" w:rsidRPr="00196347">
        <w:rPr>
          <w:rFonts w:hint="eastAsia"/>
        </w:rPr>
        <w:t>基于</w:t>
      </w:r>
      <w:r w:rsidR="00297189" w:rsidRPr="00196347">
        <w:rPr>
          <w:rFonts w:hint="eastAsia"/>
        </w:rPr>
        <w:t>Spike-Slab</w:t>
      </w:r>
      <w:r w:rsidR="00297189" w:rsidRPr="00196347">
        <w:rPr>
          <w:rFonts w:hint="eastAsia"/>
        </w:rPr>
        <w:t>先验的非参数贝叶斯理论。该算法不需要预先设定一个约束项或者稀疏度，可以直接从数据本身学得字典、干净语音、噪声方差等参数。除此之外，</w:t>
      </w:r>
      <w:r w:rsidRPr="00196347">
        <w:rPr>
          <w:rFonts w:hint="eastAsia"/>
        </w:rPr>
        <w:t>基于非参数贝叶斯理论的</w:t>
      </w:r>
      <w:r w:rsidR="00297189" w:rsidRPr="00196347">
        <w:rPr>
          <w:rFonts w:hint="eastAsia"/>
        </w:rPr>
        <w:t>字典学习方法可以直接对单条语音进行处理，不需要利用其他数据提前训练字典。实验结果表明了该方法的可行性，尤其在低信噪比非平稳噪声情况下具有较大的优势。但不足之处在于，该方法与其他稀疏表示方法一样具有较高的计算复杂度，不适用于实时处理应用场景。</w:t>
      </w:r>
    </w:p>
    <w:p w:rsidR="00196347" w:rsidRPr="00196347" w:rsidRDefault="00196347" w:rsidP="00297189">
      <w:pPr>
        <w:spacing w:line="360" w:lineRule="auto"/>
        <w:ind w:firstLineChars="200" w:firstLine="420"/>
      </w:pPr>
    </w:p>
    <w:p w:rsidR="009C2F52" w:rsidRPr="00196347" w:rsidRDefault="009C2F52" w:rsidP="00504034">
      <w:pPr>
        <w:spacing w:line="360" w:lineRule="auto"/>
        <w:rPr>
          <w:b/>
          <w:bCs/>
          <w:kern w:val="44"/>
          <w:sz w:val="28"/>
          <w:szCs w:val="28"/>
        </w:rPr>
      </w:pPr>
      <w:r w:rsidRPr="00196347">
        <w:rPr>
          <w:rFonts w:hint="eastAsia"/>
          <w:b/>
          <w:bCs/>
          <w:kern w:val="44"/>
          <w:sz w:val="28"/>
          <w:szCs w:val="28"/>
        </w:rPr>
        <w:t>参考文献</w:t>
      </w:r>
      <w:r w:rsidR="000D38D3" w:rsidRPr="00196347">
        <w:rPr>
          <w:rFonts w:hint="eastAsia"/>
          <w:b/>
          <w:bCs/>
          <w:kern w:val="44"/>
          <w:sz w:val="28"/>
          <w:szCs w:val="28"/>
        </w:rPr>
        <w:t>：</w:t>
      </w:r>
    </w:p>
    <w:p w:rsidR="00C37312" w:rsidRPr="00196347" w:rsidRDefault="00DD4468" w:rsidP="00504034">
      <w:pPr>
        <w:spacing w:line="360" w:lineRule="auto"/>
        <w:rPr>
          <w:sz w:val="18"/>
          <w:szCs w:val="18"/>
        </w:rPr>
      </w:pPr>
      <w:r w:rsidRPr="00196347">
        <w:rPr>
          <w:sz w:val="18"/>
          <w:szCs w:val="18"/>
        </w:rPr>
        <w:t xml:space="preserve">[1] </w:t>
      </w:r>
      <w:r w:rsidR="00C37312" w:rsidRPr="003F254F">
        <w:rPr>
          <w:caps/>
          <w:sz w:val="18"/>
          <w:szCs w:val="18"/>
        </w:rPr>
        <w:t>Boll</w:t>
      </w:r>
      <w:r w:rsidRPr="003F254F">
        <w:rPr>
          <w:caps/>
          <w:sz w:val="18"/>
          <w:szCs w:val="18"/>
        </w:rPr>
        <w:t>, S</w:t>
      </w:r>
      <w:r w:rsidRPr="00196347">
        <w:rPr>
          <w:sz w:val="18"/>
          <w:szCs w:val="18"/>
        </w:rPr>
        <w:t>.</w:t>
      </w:r>
      <w:r w:rsidR="00C37312" w:rsidRPr="00196347">
        <w:rPr>
          <w:sz w:val="18"/>
          <w:szCs w:val="18"/>
        </w:rPr>
        <w:t xml:space="preserve"> </w:t>
      </w:r>
      <w:bookmarkStart w:id="82" w:name="OLE_LINK57"/>
      <w:bookmarkStart w:id="83" w:name="OLE_LINK69"/>
      <w:bookmarkStart w:id="84" w:name="OLE_LINK72"/>
      <w:bookmarkStart w:id="85" w:name="OLE_LINK73"/>
      <w:r w:rsidR="00C37312" w:rsidRPr="00196347">
        <w:rPr>
          <w:sz w:val="18"/>
          <w:szCs w:val="18"/>
        </w:rPr>
        <w:t>Suppression of acoustic noise in speech using spectral subtraction</w:t>
      </w:r>
      <w:bookmarkEnd w:id="82"/>
      <w:bookmarkEnd w:id="83"/>
      <w:r w:rsidR="005B32FD" w:rsidRPr="00196347">
        <w:rPr>
          <w:sz w:val="18"/>
          <w:szCs w:val="18"/>
        </w:rPr>
        <w:t>[J]</w:t>
      </w:r>
      <w:r w:rsidRPr="00196347">
        <w:rPr>
          <w:sz w:val="18"/>
          <w:szCs w:val="18"/>
        </w:rPr>
        <w:t>.</w:t>
      </w:r>
      <w:r w:rsidR="00C37312" w:rsidRPr="00196347">
        <w:rPr>
          <w:sz w:val="18"/>
          <w:szCs w:val="18"/>
        </w:rPr>
        <w:t xml:space="preserve"> IEEE Transactions on Acoustics</w:t>
      </w:r>
      <w:bookmarkEnd w:id="84"/>
      <w:bookmarkEnd w:id="85"/>
      <w:r w:rsidR="00C37312" w:rsidRPr="00196347">
        <w:rPr>
          <w:sz w:val="18"/>
          <w:szCs w:val="18"/>
        </w:rPr>
        <w:t>, Speech and Signal Processing, 1979, 27</w:t>
      </w:r>
      <w:r w:rsidRPr="00196347">
        <w:rPr>
          <w:sz w:val="18"/>
          <w:szCs w:val="18"/>
        </w:rPr>
        <w:t>(</w:t>
      </w:r>
      <w:r w:rsidR="00C37312" w:rsidRPr="00196347">
        <w:rPr>
          <w:sz w:val="18"/>
          <w:szCs w:val="18"/>
        </w:rPr>
        <w:t>2</w:t>
      </w:r>
      <w:r w:rsidRPr="00196347">
        <w:rPr>
          <w:sz w:val="18"/>
          <w:szCs w:val="18"/>
        </w:rPr>
        <w:t>):</w:t>
      </w:r>
      <w:r w:rsidR="00C37312" w:rsidRPr="00196347">
        <w:rPr>
          <w:sz w:val="18"/>
          <w:szCs w:val="18"/>
        </w:rPr>
        <w:t xml:space="preserve"> 113–120.</w:t>
      </w:r>
    </w:p>
    <w:p w:rsidR="00C37312" w:rsidRPr="00196347" w:rsidRDefault="00C37312" w:rsidP="00504034">
      <w:pPr>
        <w:spacing w:line="360" w:lineRule="auto"/>
        <w:rPr>
          <w:sz w:val="18"/>
          <w:szCs w:val="18"/>
        </w:rPr>
      </w:pPr>
      <w:r w:rsidRPr="00196347">
        <w:rPr>
          <w:sz w:val="18"/>
          <w:szCs w:val="18"/>
        </w:rPr>
        <w:t xml:space="preserve">[2] </w:t>
      </w:r>
      <w:r w:rsidR="008D34FC" w:rsidRPr="003F254F">
        <w:rPr>
          <w:caps/>
          <w:sz w:val="18"/>
          <w:szCs w:val="18"/>
        </w:rPr>
        <w:t>Scalart, P</w:t>
      </w:r>
      <w:r w:rsidR="008D34FC" w:rsidRPr="00196347">
        <w:rPr>
          <w:sz w:val="18"/>
          <w:szCs w:val="18"/>
        </w:rPr>
        <w:t>.</w:t>
      </w:r>
      <w:r w:rsidRPr="00196347">
        <w:rPr>
          <w:sz w:val="18"/>
          <w:szCs w:val="18"/>
        </w:rPr>
        <w:t xml:space="preserve"> </w:t>
      </w:r>
      <w:bookmarkStart w:id="86" w:name="OLE_LINK70"/>
      <w:bookmarkStart w:id="87" w:name="OLE_LINK71"/>
      <w:bookmarkStart w:id="88" w:name="OLE_LINK78"/>
      <w:r w:rsidRPr="00196347">
        <w:rPr>
          <w:sz w:val="18"/>
          <w:szCs w:val="18"/>
        </w:rPr>
        <w:t>Speech enhancement based on a priori signal to noise estimation</w:t>
      </w:r>
      <w:bookmarkEnd w:id="86"/>
      <w:bookmarkEnd w:id="87"/>
      <w:bookmarkEnd w:id="88"/>
      <w:r w:rsidR="008D34FC" w:rsidRPr="00196347">
        <w:rPr>
          <w:sz w:val="18"/>
          <w:szCs w:val="18"/>
        </w:rPr>
        <w:t>[C]</w:t>
      </w:r>
      <w:r w:rsidR="008D34FC" w:rsidRPr="00196347">
        <w:t xml:space="preserve"> </w:t>
      </w:r>
      <w:r w:rsidR="008D34FC" w:rsidRPr="00196347">
        <w:rPr>
          <w:sz w:val="18"/>
          <w:szCs w:val="18"/>
        </w:rPr>
        <w:t>//</w:t>
      </w:r>
      <w:r w:rsidR="005B32FD" w:rsidRPr="00196347">
        <w:rPr>
          <w:sz w:val="18"/>
          <w:szCs w:val="18"/>
        </w:rPr>
        <w:t xml:space="preserve"> IEEE. </w:t>
      </w:r>
      <w:r w:rsidR="008D34FC" w:rsidRPr="00196347">
        <w:rPr>
          <w:sz w:val="18"/>
          <w:szCs w:val="18"/>
        </w:rPr>
        <w:t xml:space="preserve">Acoustics, Speech, </w:t>
      </w:r>
      <w:r w:rsidR="005B32FD" w:rsidRPr="00196347">
        <w:rPr>
          <w:sz w:val="18"/>
          <w:szCs w:val="18"/>
        </w:rPr>
        <w:t>and Signal Processing</w:t>
      </w:r>
      <w:r w:rsidR="00582124" w:rsidRPr="00196347">
        <w:rPr>
          <w:sz w:val="18"/>
          <w:szCs w:val="18"/>
        </w:rPr>
        <w:t>(ICASSP),</w:t>
      </w:r>
      <w:r w:rsidR="005B32FD" w:rsidRPr="00196347">
        <w:rPr>
          <w:sz w:val="18"/>
          <w:szCs w:val="18"/>
        </w:rPr>
        <w:t xml:space="preserve"> 1996</w:t>
      </w:r>
      <w:r w:rsidR="00582124" w:rsidRPr="00196347">
        <w:rPr>
          <w:sz w:val="18"/>
          <w:szCs w:val="18"/>
        </w:rPr>
        <w:t xml:space="preserve"> IEEE International Conference on</w:t>
      </w:r>
      <w:r w:rsidR="005B32FD" w:rsidRPr="00196347">
        <w:rPr>
          <w:sz w:val="18"/>
          <w:szCs w:val="18"/>
        </w:rPr>
        <w:t xml:space="preserve">. Atlanta, Georgia: </w:t>
      </w:r>
      <w:r w:rsidR="008D34FC" w:rsidRPr="00196347">
        <w:rPr>
          <w:sz w:val="18"/>
          <w:szCs w:val="18"/>
        </w:rPr>
        <w:t>IEEE, 1996: 629-632.</w:t>
      </w:r>
    </w:p>
    <w:p w:rsidR="00C37312" w:rsidRPr="00196347" w:rsidRDefault="00C37312" w:rsidP="005B32FD">
      <w:pPr>
        <w:spacing w:line="360" w:lineRule="auto"/>
        <w:rPr>
          <w:sz w:val="18"/>
          <w:szCs w:val="18"/>
        </w:rPr>
      </w:pPr>
      <w:r w:rsidRPr="00196347">
        <w:rPr>
          <w:sz w:val="18"/>
          <w:szCs w:val="18"/>
        </w:rPr>
        <w:t>[3]</w:t>
      </w:r>
      <w:r w:rsidRPr="003F254F">
        <w:rPr>
          <w:caps/>
          <w:sz w:val="18"/>
          <w:szCs w:val="18"/>
        </w:rPr>
        <w:t xml:space="preserve"> </w:t>
      </w:r>
      <w:r w:rsidR="005B32FD" w:rsidRPr="003F254F">
        <w:rPr>
          <w:caps/>
          <w:sz w:val="18"/>
          <w:szCs w:val="18"/>
        </w:rPr>
        <w:t>Vetterli M</w:t>
      </w:r>
      <w:r w:rsidR="005B32FD" w:rsidRPr="00196347">
        <w:rPr>
          <w:sz w:val="18"/>
          <w:szCs w:val="18"/>
        </w:rPr>
        <w:t>. Wavelets, approximation, and compression[J]. IEEE Signal Processing Magazine, 2001, 18(5): 59-73.</w:t>
      </w:r>
    </w:p>
    <w:p w:rsidR="00C37312" w:rsidRPr="00196347" w:rsidRDefault="00C37312" w:rsidP="00504034">
      <w:pPr>
        <w:spacing w:line="360" w:lineRule="auto"/>
        <w:rPr>
          <w:sz w:val="18"/>
          <w:szCs w:val="18"/>
        </w:rPr>
      </w:pPr>
      <w:r w:rsidRPr="00196347">
        <w:rPr>
          <w:sz w:val="18"/>
          <w:szCs w:val="18"/>
        </w:rPr>
        <w:t xml:space="preserve">[4] </w:t>
      </w:r>
      <w:r w:rsidR="005B32FD" w:rsidRPr="003F254F">
        <w:rPr>
          <w:caps/>
          <w:sz w:val="18"/>
          <w:szCs w:val="18"/>
        </w:rPr>
        <w:t>De M B</w:t>
      </w:r>
      <w:r w:rsidR="005B32FD" w:rsidRPr="00196347">
        <w:rPr>
          <w:sz w:val="18"/>
          <w:szCs w:val="18"/>
        </w:rPr>
        <w:t>. The singular value decomposition and long and short spaces of noisy matrices[J]. IEEE transactions on signal processing, 1993, 41(9): 2826-2838.</w:t>
      </w:r>
    </w:p>
    <w:p w:rsidR="00C37312" w:rsidRPr="00196347" w:rsidRDefault="00C37312" w:rsidP="00504034">
      <w:pPr>
        <w:spacing w:line="360" w:lineRule="auto"/>
        <w:rPr>
          <w:sz w:val="18"/>
          <w:szCs w:val="18"/>
        </w:rPr>
      </w:pPr>
      <w:r w:rsidRPr="00196347">
        <w:rPr>
          <w:sz w:val="18"/>
          <w:szCs w:val="18"/>
        </w:rPr>
        <w:t xml:space="preserve">[5] </w:t>
      </w:r>
      <w:r w:rsidR="005B32FD" w:rsidRPr="003F254F">
        <w:rPr>
          <w:caps/>
          <w:sz w:val="18"/>
          <w:szCs w:val="18"/>
        </w:rPr>
        <w:t>Cohen I</w:t>
      </w:r>
      <w:r w:rsidR="005B32FD" w:rsidRPr="00196347">
        <w:rPr>
          <w:sz w:val="18"/>
          <w:szCs w:val="18"/>
        </w:rPr>
        <w:t>. Speech enhancement using a noncausal a priori SNR estimator[J]. IEEE signal processing letters, 2004, 11(9): 725-728.</w:t>
      </w:r>
    </w:p>
    <w:p w:rsidR="00C37312" w:rsidRPr="00196347" w:rsidRDefault="00C37312" w:rsidP="00504034">
      <w:pPr>
        <w:spacing w:line="360" w:lineRule="auto"/>
        <w:rPr>
          <w:sz w:val="18"/>
          <w:szCs w:val="18"/>
        </w:rPr>
      </w:pPr>
      <w:r w:rsidRPr="00196347">
        <w:rPr>
          <w:rFonts w:hint="eastAsia"/>
          <w:sz w:val="18"/>
          <w:szCs w:val="18"/>
        </w:rPr>
        <w:t xml:space="preserve">[6] </w:t>
      </w:r>
      <w:r w:rsidR="00263AC8" w:rsidRPr="003F254F">
        <w:rPr>
          <w:caps/>
          <w:sz w:val="18"/>
          <w:szCs w:val="18"/>
        </w:rPr>
        <w:t>Lu Y, Loizou P C</w:t>
      </w:r>
      <w:r w:rsidR="00263AC8" w:rsidRPr="00196347">
        <w:rPr>
          <w:sz w:val="18"/>
          <w:szCs w:val="18"/>
        </w:rPr>
        <w:t xml:space="preserve">. </w:t>
      </w:r>
      <w:bookmarkStart w:id="89" w:name="OLE_LINK92"/>
      <w:bookmarkStart w:id="90" w:name="OLE_LINK93"/>
      <w:r w:rsidR="00263AC8" w:rsidRPr="00196347">
        <w:rPr>
          <w:sz w:val="18"/>
          <w:szCs w:val="18"/>
        </w:rPr>
        <w:t>Estimators of the magnitude-squared spectrum and methods for incorporating SNR uncertainty</w:t>
      </w:r>
      <w:bookmarkEnd w:id="89"/>
      <w:bookmarkEnd w:id="90"/>
      <w:r w:rsidR="00263AC8" w:rsidRPr="00196347">
        <w:rPr>
          <w:sz w:val="18"/>
          <w:szCs w:val="18"/>
        </w:rPr>
        <w:t>[J]. IEEE transactions on audio, speech, and language processing, 2011, 19(5): 1123-1137</w:t>
      </w:r>
      <w:r w:rsidRPr="00196347">
        <w:rPr>
          <w:rFonts w:hint="eastAsia"/>
          <w:sz w:val="18"/>
          <w:szCs w:val="18"/>
        </w:rPr>
        <w:t>.</w:t>
      </w:r>
    </w:p>
    <w:p w:rsidR="00C37312" w:rsidRPr="00196347" w:rsidRDefault="00C37312" w:rsidP="00504034">
      <w:pPr>
        <w:spacing w:line="360" w:lineRule="auto"/>
        <w:rPr>
          <w:sz w:val="18"/>
          <w:szCs w:val="18"/>
        </w:rPr>
      </w:pPr>
      <w:r w:rsidRPr="00196347">
        <w:rPr>
          <w:sz w:val="18"/>
          <w:szCs w:val="18"/>
        </w:rPr>
        <w:t xml:space="preserve">[7] </w:t>
      </w:r>
      <w:r w:rsidR="005B32FD" w:rsidRPr="003F254F">
        <w:rPr>
          <w:caps/>
          <w:sz w:val="18"/>
          <w:szCs w:val="18"/>
        </w:rPr>
        <w:t>Zhao N, Xu X, Yang Y</w:t>
      </w:r>
      <w:r w:rsidR="005B32FD" w:rsidRPr="00196347">
        <w:rPr>
          <w:sz w:val="18"/>
          <w:szCs w:val="18"/>
        </w:rPr>
        <w:t>. Sparse representations for speech enhancement[J]. Chinese Journal of Electronics, 2011, 19(2): 268-272.</w:t>
      </w:r>
    </w:p>
    <w:p w:rsidR="00C37312" w:rsidRPr="00196347" w:rsidRDefault="00C37312" w:rsidP="00504034">
      <w:pPr>
        <w:spacing w:line="360" w:lineRule="auto"/>
        <w:rPr>
          <w:sz w:val="18"/>
          <w:szCs w:val="18"/>
        </w:rPr>
      </w:pPr>
      <w:r w:rsidRPr="00196347">
        <w:rPr>
          <w:sz w:val="18"/>
          <w:szCs w:val="18"/>
        </w:rPr>
        <w:t xml:space="preserve">[8] </w:t>
      </w:r>
      <w:r w:rsidR="00582124" w:rsidRPr="003F254F">
        <w:rPr>
          <w:caps/>
          <w:sz w:val="18"/>
          <w:szCs w:val="18"/>
        </w:rPr>
        <w:t>Mohammadiha N, Smaragdis P, Leijon A</w:t>
      </w:r>
      <w:r w:rsidR="00582124" w:rsidRPr="00196347">
        <w:rPr>
          <w:sz w:val="18"/>
          <w:szCs w:val="18"/>
        </w:rPr>
        <w:t>. Supervised and unsupervised speech enhancement using nonnegative matrix factorization[J]. IEEE Transactions on Audio, Speech, and Language Processing, 2013, 21(10): 2140-2151.</w:t>
      </w:r>
    </w:p>
    <w:p w:rsidR="00C37312" w:rsidRPr="00196347" w:rsidRDefault="00C37312" w:rsidP="00504034">
      <w:pPr>
        <w:spacing w:line="360" w:lineRule="auto"/>
        <w:rPr>
          <w:sz w:val="18"/>
          <w:szCs w:val="18"/>
        </w:rPr>
      </w:pPr>
      <w:r w:rsidRPr="00196347">
        <w:rPr>
          <w:sz w:val="18"/>
          <w:szCs w:val="18"/>
        </w:rPr>
        <w:t xml:space="preserve">[9] </w:t>
      </w:r>
      <w:r w:rsidR="00582124" w:rsidRPr="003F254F">
        <w:rPr>
          <w:caps/>
          <w:sz w:val="18"/>
          <w:szCs w:val="18"/>
        </w:rPr>
        <w:t>Sigg C D, Dikk T, Buhmann J M</w:t>
      </w:r>
      <w:r w:rsidR="00582124" w:rsidRPr="00196347">
        <w:rPr>
          <w:sz w:val="18"/>
          <w:szCs w:val="18"/>
        </w:rPr>
        <w:t>. Speech enhancement using generative dictionary learning[J]. IEEE Transactions on Audio, Speech, and Language Processing, 2012, 20(6): 1698-1712.</w:t>
      </w:r>
    </w:p>
    <w:p w:rsidR="00C37312" w:rsidRPr="00196347" w:rsidRDefault="00C37312" w:rsidP="00504034">
      <w:pPr>
        <w:spacing w:line="360" w:lineRule="auto"/>
        <w:rPr>
          <w:sz w:val="18"/>
          <w:szCs w:val="18"/>
        </w:rPr>
      </w:pPr>
      <w:r w:rsidRPr="00196347">
        <w:rPr>
          <w:sz w:val="18"/>
          <w:szCs w:val="18"/>
        </w:rPr>
        <w:t xml:space="preserve">[10] </w:t>
      </w:r>
      <w:r w:rsidR="00582124" w:rsidRPr="003F254F">
        <w:rPr>
          <w:caps/>
          <w:sz w:val="18"/>
          <w:szCs w:val="18"/>
        </w:rPr>
        <w:t>Baby D, Virtanen T, Barker T</w:t>
      </w:r>
      <w:r w:rsidR="00582124" w:rsidRPr="00196347">
        <w:rPr>
          <w:sz w:val="18"/>
          <w:szCs w:val="18"/>
        </w:rPr>
        <w:t>. Coupled dictionary training for exemplar-based speech enhancement[C]//IEEE.</w:t>
      </w:r>
      <w:bookmarkStart w:id="91" w:name="OLE_LINK122"/>
      <w:bookmarkStart w:id="92" w:name="OLE_LINK123"/>
      <w:r w:rsidR="00582124" w:rsidRPr="00196347">
        <w:rPr>
          <w:sz w:val="18"/>
          <w:szCs w:val="18"/>
        </w:rPr>
        <w:t xml:space="preserve"> Acoustics, Speech and Signal Processing </w:t>
      </w:r>
      <w:bookmarkStart w:id="93" w:name="OLE_LINK102"/>
      <w:bookmarkStart w:id="94" w:name="OLE_LINK103"/>
      <w:r w:rsidR="00582124" w:rsidRPr="00196347">
        <w:rPr>
          <w:sz w:val="18"/>
          <w:szCs w:val="18"/>
        </w:rPr>
        <w:t>(ICASSP)</w:t>
      </w:r>
      <w:bookmarkEnd w:id="93"/>
      <w:bookmarkEnd w:id="94"/>
      <w:r w:rsidR="00582124" w:rsidRPr="00196347">
        <w:rPr>
          <w:sz w:val="18"/>
          <w:szCs w:val="18"/>
        </w:rPr>
        <w:t>, 2014 IEEE International Conference on</w:t>
      </w:r>
      <w:bookmarkEnd w:id="91"/>
      <w:bookmarkEnd w:id="92"/>
      <w:r w:rsidR="00582124" w:rsidRPr="00196347">
        <w:rPr>
          <w:sz w:val="18"/>
          <w:szCs w:val="18"/>
        </w:rPr>
        <w:t>. Florence, Italy: IEEE, 2014: 2883-2887.</w:t>
      </w:r>
    </w:p>
    <w:p w:rsidR="00C37312" w:rsidRPr="00196347" w:rsidRDefault="00C37312" w:rsidP="00504034">
      <w:pPr>
        <w:spacing w:line="360" w:lineRule="auto"/>
        <w:rPr>
          <w:sz w:val="18"/>
          <w:szCs w:val="18"/>
        </w:rPr>
      </w:pPr>
      <w:bookmarkStart w:id="95" w:name="OLE_LINK80"/>
      <w:bookmarkStart w:id="96" w:name="OLE_LINK81"/>
      <w:r w:rsidRPr="00196347">
        <w:rPr>
          <w:sz w:val="18"/>
          <w:szCs w:val="18"/>
        </w:rPr>
        <w:t xml:space="preserve">[11] </w:t>
      </w:r>
      <w:bookmarkStart w:id="97" w:name="OLE_LINK140"/>
      <w:r w:rsidR="00582124" w:rsidRPr="003F254F">
        <w:rPr>
          <w:caps/>
          <w:sz w:val="18"/>
          <w:szCs w:val="18"/>
        </w:rPr>
        <w:t>Sun C, Zhu Q, Wan M</w:t>
      </w:r>
      <w:r w:rsidR="00582124" w:rsidRPr="00196347">
        <w:rPr>
          <w:sz w:val="18"/>
          <w:szCs w:val="18"/>
        </w:rPr>
        <w:t>. A novel speech enhancement method based on constrained low-rank and sparse matrix decomposition[J]. Speech Communication, 2014, 60: 44-55.</w:t>
      </w:r>
      <w:bookmarkEnd w:id="97"/>
    </w:p>
    <w:bookmarkEnd w:id="95"/>
    <w:bookmarkEnd w:id="96"/>
    <w:p w:rsidR="00C37312" w:rsidRPr="00196347" w:rsidRDefault="00C37312" w:rsidP="00504034">
      <w:pPr>
        <w:spacing w:line="360" w:lineRule="auto"/>
        <w:rPr>
          <w:sz w:val="18"/>
          <w:szCs w:val="18"/>
        </w:rPr>
      </w:pPr>
      <w:r w:rsidRPr="00196347">
        <w:rPr>
          <w:sz w:val="18"/>
          <w:szCs w:val="18"/>
        </w:rPr>
        <w:t xml:space="preserve">[12] </w:t>
      </w:r>
      <w:r w:rsidR="00582124" w:rsidRPr="003F254F">
        <w:rPr>
          <w:caps/>
          <w:sz w:val="18"/>
          <w:szCs w:val="18"/>
        </w:rPr>
        <w:t xml:space="preserve">Zhuang P, Huang Y, Zeng D, </w:t>
      </w:r>
      <w:r w:rsidR="00582124" w:rsidRPr="00196347">
        <w:rPr>
          <w:sz w:val="18"/>
          <w:szCs w:val="18"/>
        </w:rPr>
        <w:t>et al. Mixed noise removal based on a novel non-parametric Bayesian sparse outlier model[J]. Neurocomputing, 2016, 174: 858-865.</w:t>
      </w:r>
    </w:p>
    <w:p w:rsidR="00C37312" w:rsidRPr="00196347" w:rsidRDefault="00C37312" w:rsidP="00504034">
      <w:pPr>
        <w:spacing w:line="360" w:lineRule="auto"/>
        <w:rPr>
          <w:sz w:val="18"/>
          <w:szCs w:val="18"/>
        </w:rPr>
      </w:pPr>
      <w:r w:rsidRPr="00196347">
        <w:rPr>
          <w:sz w:val="18"/>
          <w:szCs w:val="18"/>
        </w:rPr>
        <w:t xml:space="preserve">[13] </w:t>
      </w:r>
      <w:r w:rsidR="00582124" w:rsidRPr="003F254F">
        <w:rPr>
          <w:caps/>
          <w:sz w:val="18"/>
          <w:szCs w:val="18"/>
        </w:rPr>
        <w:t>Mitchell T J, Beauchamp J J</w:t>
      </w:r>
      <w:r w:rsidR="00582124" w:rsidRPr="00196347">
        <w:rPr>
          <w:sz w:val="18"/>
          <w:szCs w:val="18"/>
        </w:rPr>
        <w:t>. Bayesian variable selection in linear regression[J]. Journal of the American Statistical Association, 1988, 83(404): 1023-1032.</w:t>
      </w:r>
    </w:p>
    <w:p w:rsidR="00C37312" w:rsidRPr="00196347" w:rsidRDefault="00C37312" w:rsidP="00504034">
      <w:pPr>
        <w:spacing w:line="360" w:lineRule="auto"/>
        <w:rPr>
          <w:sz w:val="18"/>
          <w:szCs w:val="18"/>
        </w:rPr>
      </w:pPr>
      <w:r w:rsidRPr="00196347">
        <w:rPr>
          <w:sz w:val="18"/>
          <w:szCs w:val="18"/>
        </w:rPr>
        <w:t xml:space="preserve">[14] </w:t>
      </w:r>
      <w:r w:rsidR="00582124" w:rsidRPr="003F254F">
        <w:rPr>
          <w:caps/>
          <w:sz w:val="18"/>
          <w:szCs w:val="18"/>
        </w:rPr>
        <w:t>George E I, McCulloch R E</w:t>
      </w:r>
      <w:r w:rsidR="00582124" w:rsidRPr="00196347">
        <w:rPr>
          <w:sz w:val="18"/>
          <w:szCs w:val="18"/>
        </w:rPr>
        <w:t>. Variable selection via Gibbs sampling[J]. Journal of the American Statistical Association, 1993, 88(423): 881-889.</w:t>
      </w:r>
    </w:p>
    <w:p w:rsidR="00C37312" w:rsidRPr="00196347" w:rsidRDefault="00C37312" w:rsidP="00504034">
      <w:pPr>
        <w:spacing w:line="360" w:lineRule="auto"/>
        <w:rPr>
          <w:sz w:val="18"/>
          <w:szCs w:val="18"/>
        </w:rPr>
      </w:pPr>
      <w:r w:rsidRPr="00196347">
        <w:rPr>
          <w:sz w:val="18"/>
          <w:szCs w:val="18"/>
        </w:rPr>
        <w:t xml:space="preserve">[15] </w:t>
      </w:r>
      <w:r w:rsidR="00582124" w:rsidRPr="003F254F">
        <w:rPr>
          <w:caps/>
          <w:sz w:val="18"/>
          <w:szCs w:val="18"/>
        </w:rPr>
        <w:t xml:space="preserve">Ding X, Mi Z, Huang Y, </w:t>
      </w:r>
      <w:r w:rsidR="00582124" w:rsidRPr="00196347">
        <w:rPr>
          <w:sz w:val="18"/>
          <w:szCs w:val="18"/>
        </w:rPr>
        <w:t>et al. Robust RVM based on spike-slab prior[J]. Journal of Electronics (China), 2012, 29(6): 593-597.</w:t>
      </w:r>
    </w:p>
    <w:p w:rsidR="00C37312" w:rsidRPr="00196347" w:rsidRDefault="00C37312" w:rsidP="00AC1132">
      <w:pPr>
        <w:spacing w:line="360" w:lineRule="auto"/>
        <w:rPr>
          <w:sz w:val="18"/>
          <w:szCs w:val="18"/>
        </w:rPr>
      </w:pPr>
      <w:r w:rsidRPr="00196347">
        <w:rPr>
          <w:sz w:val="18"/>
          <w:szCs w:val="18"/>
        </w:rPr>
        <w:t xml:space="preserve">[16] </w:t>
      </w:r>
      <w:r w:rsidR="00AC1132" w:rsidRPr="003F254F">
        <w:rPr>
          <w:caps/>
          <w:sz w:val="18"/>
          <w:szCs w:val="18"/>
        </w:rPr>
        <w:t>Hammersley J</w:t>
      </w:r>
      <w:r w:rsidR="00AC1132" w:rsidRPr="00196347">
        <w:rPr>
          <w:sz w:val="18"/>
          <w:szCs w:val="18"/>
        </w:rPr>
        <w:t>. Monte carlo methods[M]. Springer Science &amp; Business Media, 2013.</w:t>
      </w:r>
    </w:p>
    <w:p w:rsidR="00C37312" w:rsidRPr="00196347" w:rsidRDefault="00C37312" w:rsidP="00504034">
      <w:pPr>
        <w:spacing w:line="360" w:lineRule="auto"/>
        <w:rPr>
          <w:sz w:val="18"/>
          <w:szCs w:val="18"/>
        </w:rPr>
      </w:pPr>
      <w:r w:rsidRPr="00196347">
        <w:rPr>
          <w:sz w:val="18"/>
          <w:szCs w:val="18"/>
        </w:rPr>
        <w:t xml:space="preserve">[17] </w:t>
      </w:r>
      <w:r w:rsidR="00AC1132" w:rsidRPr="003F254F">
        <w:rPr>
          <w:caps/>
          <w:sz w:val="18"/>
          <w:szCs w:val="18"/>
        </w:rPr>
        <w:t>Jackman S</w:t>
      </w:r>
      <w:r w:rsidR="00AC1132" w:rsidRPr="00196347">
        <w:rPr>
          <w:sz w:val="18"/>
          <w:szCs w:val="18"/>
        </w:rPr>
        <w:t>. Estimation and inference via Bayesian simulation: An introduction to Markov chain Monte Carlo[J]. American Journal of Political Science, 2000: 375-404.</w:t>
      </w:r>
    </w:p>
    <w:p w:rsidR="00C37312" w:rsidRPr="00196347" w:rsidRDefault="00C37312" w:rsidP="00504034">
      <w:pPr>
        <w:spacing w:line="360" w:lineRule="auto"/>
        <w:rPr>
          <w:sz w:val="18"/>
          <w:szCs w:val="18"/>
        </w:rPr>
      </w:pPr>
      <w:r w:rsidRPr="00196347">
        <w:rPr>
          <w:sz w:val="18"/>
          <w:szCs w:val="18"/>
        </w:rPr>
        <w:t>[18]</w:t>
      </w:r>
      <w:r w:rsidRPr="003F254F">
        <w:rPr>
          <w:caps/>
          <w:sz w:val="18"/>
          <w:szCs w:val="18"/>
        </w:rPr>
        <w:t xml:space="preserve"> </w:t>
      </w:r>
      <w:r w:rsidR="00AC1132" w:rsidRPr="003F254F">
        <w:rPr>
          <w:caps/>
          <w:sz w:val="18"/>
          <w:szCs w:val="18"/>
        </w:rPr>
        <w:t>Sun S</w:t>
      </w:r>
      <w:r w:rsidR="00AC1132" w:rsidRPr="00196347">
        <w:rPr>
          <w:sz w:val="18"/>
          <w:szCs w:val="18"/>
        </w:rPr>
        <w:t>. A review of deterministic approximate inference techniques for Bayesian machine learning[J]. Neural Computing and Applications, 2013, 23(7-8): 2039-2050.</w:t>
      </w:r>
    </w:p>
    <w:p w:rsidR="00C37312" w:rsidRPr="00196347" w:rsidRDefault="00C37312" w:rsidP="00504034">
      <w:pPr>
        <w:spacing w:line="360" w:lineRule="auto"/>
        <w:rPr>
          <w:sz w:val="18"/>
          <w:szCs w:val="18"/>
        </w:rPr>
      </w:pPr>
      <w:r w:rsidRPr="00196347">
        <w:rPr>
          <w:sz w:val="18"/>
          <w:szCs w:val="18"/>
        </w:rPr>
        <w:t>[19]</w:t>
      </w:r>
      <w:r w:rsidRPr="003F254F">
        <w:rPr>
          <w:caps/>
          <w:sz w:val="18"/>
          <w:szCs w:val="18"/>
        </w:rPr>
        <w:t xml:space="preserve"> Hu</w:t>
      </w:r>
      <w:r w:rsidR="003F254F">
        <w:rPr>
          <w:caps/>
          <w:sz w:val="18"/>
          <w:szCs w:val="18"/>
        </w:rPr>
        <w:t xml:space="preserve"> Y,</w:t>
      </w:r>
      <w:r w:rsidRPr="003F254F">
        <w:rPr>
          <w:caps/>
          <w:sz w:val="18"/>
          <w:szCs w:val="18"/>
        </w:rPr>
        <w:t xml:space="preserve"> Loizou</w:t>
      </w:r>
      <w:r w:rsidR="003F254F">
        <w:rPr>
          <w:caps/>
          <w:sz w:val="18"/>
          <w:szCs w:val="18"/>
        </w:rPr>
        <w:t xml:space="preserve"> P</w:t>
      </w:r>
      <w:r w:rsidRPr="00196347">
        <w:rPr>
          <w:sz w:val="18"/>
          <w:szCs w:val="18"/>
        </w:rPr>
        <w:t xml:space="preserve">. </w:t>
      </w:r>
      <w:bookmarkStart w:id="98" w:name="OLE_LINK120"/>
      <w:bookmarkStart w:id="99" w:name="OLE_LINK121"/>
      <w:r w:rsidRPr="00196347">
        <w:rPr>
          <w:sz w:val="18"/>
          <w:szCs w:val="18"/>
        </w:rPr>
        <w:t>Subjective comparison of speech enhancement algorithms</w:t>
      </w:r>
      <w:bookmarkEnd w:id="98"/>
      <w:bookmarkEnd w:id="99"/>
      <w:r w:rsidRPr="00196347">
        <w:rPr>
          <w:sz w:val="18"/>
          <w:szCs w:val="18"/>
        </w:rPr>
        <w:t>[C]</w:t>
      </w:r>
      <w:r w:rsidR="00AC1132" w:rsidRPr="00196347">
        <w:rPr>
          <w:sz w:val="18"/>
          <w:szCs w:val="18"/>
        </w:rPr>
        <w:t>//IEEE</w:t>
      </w:r>
      <w:r w:rsidRPr="00196347">
        <w:rPr>
          <w:sz w:val="18"/>
          <w:szCs w:val="18"/>
        </w:rPr>
        <w:t xml:space="preserve">. </w:t>
      </w:r>
      <w:r w:rsidR="00AC1132" w:rsidRPr="00196347">
        <w:rPr>
          <w:sz w:val="18"/>
          <w:szCs w:val="18"/>
        </w:rPr>
        <w:t>Acoustics, Speech and Signal Processing (ICASSP), 2006 IEEE International Conference on.</w:t>
      </w:r>
      <w:r w:rsidR="00AC1132" w:rsidRPr="00196347">
        <w:t xml:space="preserve"> </w:t>
      </w:r>
      <w:r w:rsidR="00AC1132" w:rsidRPr="00196347">
        <w:rPr>
          <w:sz w:val="18"/>
          <w:szCs w:val="18"/>
        </w:rPr>
        <w:t>Toulouse: IEEE,</w:t>
      </w:r>
      <w:r w:rsidRPr="00196347">
        <w:rPr>
          <w:sz w:val="18"/>
          <w:szCs w:val="18"/>
        </w:rPr>
        <w:t xml:space="preserve"> 2006: </w:t>
      </w:r>
      <w:r w:rsidR="00AC1132" w:rsidRPr="00196347">
        <w:rPr>
          <w:sz w:val="18"/>
          <w:szCs w:val="18"/>
        </w:rPr>
        <w:t>I-I</w:t>
      </w:r>
      <w:r w:rsidRPr="00196347">
        <w:rPr>
          <w:sz w:val="18"/>
          <w:szCs w:val="18"/>
        </w:rPr>
        <w:t>.</w:t>
      </w:r>
    </w:p>
    <w:p w:rsidR="002C53D2" w:rsidRPr="00196347" w:rsidRDefault="00C37312" w:rsidP="00504034">
      <w:pPr>
        <w:spacing w:line="360" w:lineRule="auto"/>
        <w:rPr>
          <w:sz w:val="18"/>
          <w:szCs w:val="18"/>
        </w:rPr>
      </w:pPr>
      <w:r w:rsidRPr="00196347">
        <w:rPr>
          <w:sz w:val="18"/>
          <w:szCs w:val="18"/>
        </w:rPr>
        <w:t xml:space="preserve">[20] </w:t>
      </w:r>
      <w:r w:rsidR="00AC1132" w:rsidRPr="003F254F">
        <w:rPr>
          <w:caps/>
          <w:sz w:val="18"/>
          <w:szCs w:val="18"/>
        </w:rPr>
        <w:t>Tipping M E</w:t>
      </w:r>
      <w:r w:rsidR="00AC1132" w:rsidRPr="00196347">
        <w:rPr>
          <w:sz w:val="18"/>
          <w:szCs w:val="18"/>
        </w:rPr>
        <w:t xml:space="preserve">. </w:t>
      </w:r>
      <w:bookmarkStart w:id="100" w:name="OLE_LINK143"/>
      <w:bookmarkStart w:id="101" w:name="OLE_LINK144"/>
      <w:r w:rsidR="00AC1132" w:rsidRPr="00196347">
        <w:rPr>
          <w:sz w:val="18"/>
          <w:szCs w:val="18"/>
        </w:rPr>
        <w:t>Sparse Bayesian learning and the relevance vector machine</w:t>
      </w:r>
      <w:bookmarkEnd w:id="100"/>
      <w:bookmarkEnd w:id="101"/>
      <w:r w:rsidR="00AC1132" w:rsidRPr="00196347">
        <w:rPr>
          <w:sz w:val="18"/>
          <w:szCs w:val="18"/>
        </w:rPr>
        <w:t>[J]. Journal of machine learning research, 2001, 1(Jun): 211-244.</w:t>
      </w:r>
    </w:p>
    <w:p w:rsidR="00F32EC6" w:rsidRPr="00196347" w:rsidRDefault="00F32EC6" w:rsidP="00504034">
      <w:pPr>
        <w:spacing w:line="360" w:lineRule="auto"/>
        <w:rPr>
          <w:sz w:val="18"/>
          <w:szCs w:val="18"/>
        </w:rPr>
      </w:pPr>
      <w:r w:rsidRPr="00196347">
        <w:rPr>
          <w:sz w:val="18"/>
          <w:szCs w:val="18"/>
        </w:rPr>
        <w:t xml:space="preserve">[21] </w:t>
      </w:r>
      <w:r w:rsidR="00AC1132" w:rsidRPr="003F254F">
        <w:rPr>
          <w:caps/>
          <w:sz w:val="18"/>
          <w:szCs w:val="18"/>
        </w:rPr>
        <w:t xml:space="preserve">Rix A W, Beerends J, Hollier M, </w:t>
      </w:r>
      <w:r w:rsidR="00AC1132" w:rsidRPr="00196347">
        <w:rPr>
          <w:sz w:val="18"/>
          <w:szCs w:val="18"/>
        </w:rPr>
        <w:t>et al. Perceptual evaluation of speech quality (PESQ), an objective method for end-to-end speech quality assessment of narrowband telephone networks and speech codecs[J]. ITU-T Recommendation, 2001, 862.</w:t>
      </w:r>
      <w:r w:rsidRPr="00196347">
        <w:rPr>
          <w:sz w:val="18"/>
          <w:szCs w:val="18"/>
        </w:rPr>
        <w:t xml:space="preserve">  </w:t>
      </w:r>
    </w:p>
    <w:p w:rsidR="00BC6096" w:rsidRPr="00196347" w:rsidRDefault="00BC6096" w:rsidP="00504034">
      <w:pPr>
        <w:spacing w:line="360" w:lineRule="auto"/>
        <w:rPr>
          <w:sz w:val="18"/>
          <w:szCs w:val="18"/>
        </w:rPr>
      </w:pPr>
      <w:r w:rsidRPr="00196347">
        <w:rPr>
          <w:sz w:val="18"/>
          <w:szCs w:val="18"/>
        </w:rPr>
        <w:t>[2</w:t>
      </w:r>
      <w:r w:rsidR="00F32EC6" w:rsidRPr="00196347">
        <w:rPr>
          <w:sz w:val="18"/>
          <w:szCs w:val="18"/>
        </w:rPr>
        <w:t>2</w:t>
      </w:r>
      <w:r w:rsidRPr="00196347">
        <w:rPr>
          <w:sz w:val="18"/>
          <w:szCs w:val="18"/>
        </w:rPr>
        <w:t xml:space="preserve">] </w:t>
      </w:r>
      <w:r w:rsidR="00AC1132" w:rsidRPr="003F254F">
        <w:rPr>
          <w:caps/>
          <w:sz w:val="18"/>
          <w:szCs w:val="18"/>
        </w:rPr>
        <w:t>Tashev I, Lovitt A, Acero A</w:t>
      </w:r>
      <w:r w:rsidR="00AC1132" w:rsidRPr="00196347">
        <w:rPr>
          <w:sz w:val="18"/>
          <w:szCs w:val="18"/>
        </w:rPr>
        <w:t xml:space="preserve">. </w:t>
      </w:r>
      <w:bookmarkStart w:id="102" w:name="OLE_LINK134"/>
      <w:bookmarkStart w:id="103" w:name="OLE_LINK135"/>
      <w:r w:rsidR="00AC1132" w:rsidRPr="00196347">
        <w:rPr>
          <w:sz w:val="18"/>
          <w:szCs w:val="18"/>
        </w:rPr>
        <w:t>Unified framework for single channel speech enhancement</w:t>
      </w:r>
      <w:bookmarkEnd w:id="102"/>
      <w:bookmarkEnd w:id="103"/>
      <w:r w:rsidR="00AC1132" w:rsidRPr="00196347">
        <w:rPr>
          <w:sz w:val="18"/>
          <w:szCs w:val="18"/>
        </w:rPr>
        <w:t xml:space="preserve">[C]// IEEE. </w:t>
      </w:r>
      <w:bookmarkStart w:id="104" w:name="OLE_LINK132"/>
      <w:bookmarkStart w:id="105" w:name="OLE_LINK133"/>
      <w:r w:rsidR="00AC1132" w:rsidRPr="00196347">
        <w:rPr>
          <w:sz w:val="18"/>
          <w:szCs w:val="18"/>
        </w:rPr>
        <w:t>Communications, Computers and Signal Processing, 2009 IEEE Pacific Rim Conference on</w:t>
      </w:r>
      <w:bookmarkEnd w:id="104"/>
      <w:bookmarkEnd w:id="105"/>
      <w:r w:rsidR="00AC1132" w:rsidRPr="00196347">
        <w:rPr>
          <w:sz w:val="18"/>
          <w:szCs w:val="18"/>
        </w:rPr>
        <w:t>.</w:t>
      </w:r>
      <w:r w:rsidR="00AC1132" w:rsidRPr="00196347">
        <w:t xml:space="preserve"> </w:t>
      </w:r>
      <w:r w:rsidR="00AC1132" w:rsidRPr="00196347">
        <w:rPr>
          <w:sz w:val="18"/>
          <w:szCs w:val="18"/>
        </w:rPr>
        <w:t>Victoria, BC: IEEE, 2009: 883-888.</w:t>
      </w:r>
    </w:p>
    <w:p w:rsidR="0019592A" w:rsidRPr="00196347" w:rsidRDefault="0019592A" w:rsidP="00504034">
      <w:pPr>
        <w:spacing w:line="360" w:lineRule="auto"/>
        <w:rPr>
          <w:sz w:val="18"/>
          <w:szCs w:val="18"/>
        </w:rPr>
      </w:pPr>
      <w:r w:rsidRPr="00196347">
        <w:rPr>
          <w:sz w:val="18"/>
          <w:szCs w:val="18"/>
        </w:rPr>
        <w:t xml:space="preserve">[23] </w:t>
      </w:r>
      <w:r w:rsidRPr="003F254F">
        <w:rPr>
          <w:caps/>
          <w:sz w:val="18"/>
          <w:szCs w:val="18"/>
        </w:rPr>
        <w:t>Garofolo J S</w:t>
      </w:r>
      <w:r w:rsidRPr="00196347">
        <w:rPr>
          <w:sz w:val="18"/>
          <w:szCs w:val="18"/>
        </w:rPr>
        <w:t xml:space="preserve">. Getting started with the DARPA TIMIT CD-ROM: An acoustic phonetic continuous speech database[J]. National Institute of Standards and Technology (NIST), </w:t>
      </w:r>
      <w:bookmarkStart w:id="106" w:name="OLE_LINK79"/>
      <w:bookmarkStart w:id="107" w:name="OLE_LINK84"/>
      <w:r w:rsidRPr="00196347">
        <w:rPr>
          <w:sz w:val="18"/>
          <w:szCs w:val="18"/>
        </w:rPr>
        <w:t>Gaithersburgh, MD</w:t>
      </w:r>
      <w:bookmarkEnd w:id="106"/>
      <w:bookmarkEnd w:id="107"/>
      <w:r w:rsidRPr="00196347">
        <w:rPr>
          <w:sz w:val="18"/>
          <w:szCs w:val="18"/>
        </w:rPr>
        <w:t>, 1988, 107.</w:t>
      </w:r>
    </w:p>
    <w:p w:rsidR="0019592A" w:rsidRPr="00196347" w:rsidRDefault="0019592A" w:rsidP="00504034">
      <w:pPr>
        <w:spacing w:line="360" w:lineRule="auto"/>
        <w:rPr>
          <w:sz w:val="18"/>
          <w:szCs w:val="18"/>
        </w:rPr>
      </w:pPr>
      <w:r w:rsidRPr="00196347">
        <w:rPr>
          <w:sz w:val="18"/>
          <w:szCs w:val="18"/>
        </w:rPr>
        <w:t xml:space="preserve">[24] </w:t>
      </w:r>
      <w:r w:rsidRPr="003F254F">
        <w:rPr>
          <w:caps/>
          <w:sz w:val="18"/>
          <w:szCs w:val="18"/>
        </w:rPr>
        <w:t>Varga A, Steeneken H J M</w:t>
      </w:r>
      <w:r w:rsidRPr="00196347">
        <w:rPr>
          <w:sz w:val="18"/>
          <w:szCs w:val="18"/>
        </w:rPr>
        <w:t>. Assessment for automatic speech recognition: II. NOISEX-92: A database and an experiment to study the effect of additive noise on speech recognition systems[J]. Speech communication, 1993, 12(3): 247-251.</w:t>
      </w:r>
    </w:p>
    <w:p w:rsidR="00EE6C4B" w:rsidRPr="00196347" w:rsidRDefault="00EE6C4B" w:rsidP="00504034">
      <w:pPr>
        <w:spacing w:line="360" w:lineRule="auto"/>
      </w:pPr>
    </w:p>
    <w:p w:rsidR="00EE6C4B" w:rsidRPr="00196347" w:rsidRDefault="00EE6C4B" w:rsidP="00504034">
      <w:pPr>
        <w:pStyle w:val="ab"/>
        <w:spacing w:line="360" w:lineRule="auto"/>
        <w:rPr>
          <w:rFonts w:ascii="Times New Roman" w:hAnsi="Times New Roman" w:cs="Times New Roman"/>
          <w:kern w:val="0"/>
          <w:sz w:val="44"/>
          <w:szCs w:val="44"/>
        </w:rPr>
      </w:pPr>
      <w:r w:rsidRPr="00196347">
        <w:rPr>
          <w:rFonts w:ascii="Times New Roman" w:hAnsi="Times New Roman" w:cs="Times New Roman"/>
          <w:kern w:val="0"/>
          <w:sz w:val="44"/>
          <w:szCs w:val="44"/>
        </w:rPr>
        <w:t xml:space="preserve">Speech Enhancement </w:t>
      </w:r>
      <w:r w:rsidR="00B8490A">
        <w:rPr>
          <w:rFonts w:ascii="Times New Roman" w:hAnsi="Times New Roman" w:cs="Times New Roman" w:hint="eastAsia"/>
          <w:kern w:val="0"/>
          <w:sz w:val="44"/>
          <w:szCs w:val="44"/>
        </w:rPr>
        <w:t>B</w:t>
      </w:r>
      <w:r w:rsidR="00B8490A" w:rsidRPr="00196347">
        <w:rPr>
          <w:rFonts w:ascii="Times New Roman" w:hAnsi="Times New Roman" w:cs="Times New Roman"/>
          <w:kern w:val="0"/>
          <w:sz w:val="44"/>
          <w:szCs w:val="44"/>
        </w:rPr>
        <w:t xml:space="preserve">ased </w:t>
      </w:r>
      <w:r w:rsidRPr="00196347">
        <w:rPr>
          <w:rFonts w:ascii="Times New Roman" w:hAnsi="Times New Roman" w:cs="Times New Roman"/>
          <w:kern w:val="0"/>
          <w:sz w:val="44"/>
          <w:szCs w:val="44"/>
        </w:rPr>
        <w:t xml:space="preserve">on </w:t>
      </w:r>
      <w:r w:rsidR="00EB30E4" w:rsidRPr="00196347">
        <w:rPr>
          <w:rFonts w:ascii="Times New Roman" w:hAnsi="Times New Roman" w:cs="Times New Roman" w:hint="eastAsia"/>
          <w:kern w:val="0"/>
          <w:sz w:val="44"/>
          <w:szCs w:val="44"/>
        </w:rPr>
        <w:t>Nonparametric</w:t>
      </w:r>
      <w:r w:rsidR="00EB30E4" w:rsidRPr="00196347">
        <w:rPr>
          <w:rFonts w:ascii="Times New Roman" w:hAnsi="Times New Roman" w:cs="Times New Roman"/>
          <w:kern w:val="0"/>
          <w:sz w:val="44"/>
          <w:szCs w:val="44"/>
        </w:rPr>
        <w:t xml:space="preserve"> </w:t>
      </w:r>
      <w:r w:rsidR="00EB30E4" w:rsidRPr="00196347">
        <w:rPr>
          <w:rFonts w:ascii="Times New Roman" w:hAnsi="Times New Roman" w:cs="Times New Roman" w:hint="eastAsia"/>
          <w:kern w:val="0"/>
          <w:sz w:val="44"/>
          <w:szCs w:val="44"/>
        </w:rPr>
        <w:t>Bayesian</w:t>
      </w:r>
      <w:r w:rsidRPr="00196347">
        <w:rPr>
          <w:rFonts w:ascii="Times New Roman" w:hAnsi="Times New Roman" w:cs="Times New Roman"/>
          <w:kern w:val="0"/>
          <w:sz w:val="44"/>
          <w:szCs w:val="44"/>
        </w:rPr>
        <w:t xml:space="preserve"> </w:t>
      </w:r>
      <w:r w:rsidR="00B8490A">
        <w:rPr>
          <w:rFonts w:ascii="Times New Roman" w:hAnsi="Times New Roman" w:cs="Times New Roman" w:hint="eastAsia"/>
          <w:kern w:val="0"/>
          <w:sz w:val="44"/>
          <w:szCs w:val="44"/>
        </w:rPr>
        <w:t>M</w:t>
      </w:r>
      <w:r w:rsidR="00B8490A" w:rsidRPr="00196347">
        <w:rPr>
          <w:rFonts w:ascii="Times New Roman" w:hAnsi="Times New Roman" w:cs="Times New Roman" w:hint="eastAsia"/>
          <w:kern w:val="0"/>
          <w:sz w:val="44"/>
          <w:szCs w:val="44"/>
        </w:rPr>
        <w:t>ethod</w:t>
      </w:r>
    </w:p>
    <w:p w:rsidR="00191279" w:rsidRPr="00196347" w:rsidRDefault="00196347" w:rsidP="003F254F">
      <w:pPr>
        <w:tabs>
          <w:tab w:val="center" w:pos="5386"/>
          <w:tab w:val="left" w:pos="9366"/>
        </w:tabs>
        <w:spacing w:afterLines="50" w:line="360" w:lineRule="auto"/>
        <w:jc w:val="center"/>
        <w:rPr>
          <w:kern w:val="0"/>
          <w:sz w:val="28"/>
          <w:szCs w:val="28"/>
          <w:lang w:val="de-DE"/>
        </w:rPr>
      </w:pPr>
      <w:r>
        <w:rPr>
          <w:rFonts w:hint="eastAsia"/>
          <w:kern w:val="0"/>
          <w:sz w:val="28"/>
          <w:szCs w:val="28"/>
          <w:lang w:val="de-DE"/>
        </w:rPr>
        <w:t>WU</w:t>
      </w:r>
      <w:r w:rsidRPr="00196347">
        <w:rPr>
          <w:rFonts w:hint="eastAsia"/>
          <w:kern w:val="0"/>
          <w:sz w:val="28"/>
          <w:szCs w:val="28"/>
          <w:lang w:val="de-DE"/>
        </w:rPr>
        <w:t xml:space="preserve"> </w:t>
      </w:r>
      <w:r w:rsidR="000352DE" w:rsidRPr="00196347">
        <w:rPr>
          <w:rFonts w:hint="eastAsia"/>
          <w:kern w:val="0"/>
          <w:sz w:val="28"/>
          <w:szCs w:val="28"/>
          <w:lang w:val="de-DE"/>
        </w:rPr>
        <w:t>Jiawen</w:t>
      </w:r>
      <w:bookmarkStart w:id="108" w:name="OLE_LINK21"/>
      <w:r w:rsidR="000352DE" w:rsidRPr="00196347">
        <w:rPr>
          <w:kern w:val="0"/>
          <w:sz w:val="28"/>
          <w:szCs w:val="28"/>
          <w:vertAlign w:val="superscript"/>
          <w:lang w:val="de-DE"/>
        </w:rPr>
        <w:t>1</w:t>
      </w:r>
      <w:bookmarkEnd w:id="108"/>
      <w:r w:rsidR="000352DE" w:rsidRPr="00196347">
        <w:rPr>
          <w:kern w:val="0"/>
          <w:sz w:val="28"/>
          <w:szCs w:val="28"/>
          <w:lang w:val="de-DE"/>
        </w:rPr>
        <w:t xml:space="preserve">, </w:t>
      </w:r>
      <w:r>
        <w:rPr>
          <w:rFonts w:hint="eastAsia"/>
          <w:kern w:val="0"/>
          <w:sz w:val="28"/>
          <w:szCs w:val="28"/>
          <w:lang w:val="de-DE"/>
        </w:rPr>
        <w:t xml:space="preserve">LIU </w:t>
      </w:r>
      <w:r w:rsidR="000352DE" w:rsidRPr="00196347">
        <w:rPr>
          <w:kern w:val="0"/>
          <w:sz w:val="28"/>
          <w:szCs w:val="28"/>
          <w:lang w:val="de-DE"/>
        </w:rPr>
        <w:t>Qinting</w:t>
      </w:r>
      <w:r w:rsidR="000352DE" w:rsidRPr="00196347">
        <w:rPr>
          <w:kern w:val="0"/>
          <w:sz w:val="28"/>
          <w:szCs w:val="28"/>
          <w:vertAlign w:val="superscript"/>
          <w:lang w:val="de-DE"/>
        </w:rPr>
        <w:t>1</w:t>
      </w:r>
      <w:r w:rsidR="000352DE" w:rsidRPr="00196347">
        <w:rPr>
          <w:rFonts w:hint="eastAsia"/>
          <w:kern w:val="0"/>
          <w:sz w:val="28"/>
          <w:szCs w:val="28"/>
          <w:lang w:val="de-DE"/>
        </w:rPr>
        <w:t>，</w:t>
      </w:r>
      <w:r>
        <w:rPr>
          <w:rFonts w:hint="eastAsia"/>
          <w:kern w:val="0"/>
          <w:sz w:val="28"/>
          <w:szCs w:val="28"/>
          <w:lang w:val="de-DE"/>
        </w:rPr>
        <w:t xml:space="preserve">ZENG </w:t>
      </w:r>
      <w:r w:rsidR="000352DE" w:rsidRPr="00196347">
        <w:rPr>
          <w:rFonts w:hint="eastAsia"/>
          <w:kern w:val="0"/>
          <w:sz w:val="28"/>
          <w:szCs w:val="28"/>
          <w:lang w:val="de-DE"/>
        </w:rPr>
        <w:t>Delu</w:t>
      </w:r>
      <w:r w:rsidR="000352DE" w:rsidRPr="00196347">
        <w:rPr>
          <w:kern w:val="0"/>
          <w:sz w:val="28"/>
          <w:szCs w:val="28"/>
          <w:vertAlign w:val="superscript"/>
          <w:lang w:val="de-DE"/>
        </w:rPr>
        <w:t>2</w:t>
      </w:r>
      <w:r w:rsidR="000352DE" w:rsidRPr="00196347">
        <w:rPr>
          <w:rFonts w:hint="eastAsia"/>
          <w:kern w:val="0"/>
          <w:sz w:val="28"/>
          <w:szCs w:val="28"/>
          <w:lang w:val="de-DE"/>
        </w:rPr>
        <w:t>，</w:t>
      </w:r>
      <w:r>
        <w:rPr>
          <w:rFonts w:hint="eastAsia"/>
          <w:kern w:val="0"/>
          <w:sz w:val="28"/>
          <w:szCs w:val="28"/>
          <w:lang w:val="de-DE"/>
        </w:rPr>
        <w:t xml:space="preserve">DING </w:t>
      </w:r>
      <w:r w:rsidR="000352DE" w:rsidRPr="00196347">
        <w:rPr>
          <w:rFonts w:hint="eastAsia"/>
          <w:kern w:val="0"/>
          <w:sz w:val="28"/>
          <w:szCs w:val="28"/>
          <w:lang w:val="de-DE"/>
        </w:rPr>
        <w:t>Xinghao</w:t>
      </w:r>
      <w:r w:rsidR="000352DE" w:rsidRPr="00196347">
        <w:rPr>
          <w:kern w:val="0"/>
          <w:sz w:val="28"/>
          <w:szCs w:val="28"/>
          <w:vertAlign w:val="superscript"/>
          <w:lang w:val="de-DE"/>
        </w:rPr>
        <w:t>1</w:t>
      </w:r>
      <w:r w:rsidR="000352DE" w:rsidRPr="00196347">
        <w:rPr>
          <w:kern w:val="0"/>
          <w:sz w:val="28"/>
          <w:szCs w:val="28"/>
          <w:lang w:val="de-DE"/>
        </w:rPr>
        <w:t xml:space="preserve">, </w:t>
      </w:r>
      <w:r>
        <w:rPr>
          <w:rFonts w:hint="eastAsia"/>
          <w:kern w:val="0"/>
          <w:sz w:val="28"/>
          <w:szCs w:val="28"/>
          <w:lang w:val="de-DE"/>
        </w:rPr>
        <w:t xml:space="preserve">LI </w:t>
      </w:r>
      <w:r w:rsidR="000352DE" w:rsidRPr="00196347">
        <w:rPr>
          <w:kern w:val="0"/>
          <w:sz w:val="28"/>
          <w:szCs w:val="28"/>
          <w:lang w:val="de-DE"/>
        </w:rPr>
        <w:t>Lin</w:t>
      </w:r>
      <w:r w:rsidR="000352DE" w:rsidRPr="00196347">
        <w:rPr>
          <w:kern w:val="0"/>
          <w:sz w:val="28"/>
          <w:szCs w:val="28"/>
          <w:vertAlign w:val="superscript"/>
          <w:lang w:val="de-DE"/>
        </w:rPr>
        <w:t>1*</w:t>
      </w:r>
    </w:p>
    <w:p w:rsidR="00A2670E" w:rsidRDefault="00196347" w:rsidP="00196347">
      <w:pPr>
        <w:tabs>
          <w:tab w:val="left" w:pos="567"/>
        </w:tabs>
        <w:spacing w:line="360" w:lineRule="auto"/>
        <w:ind w:left="284"/>
        <w:jc w:val="center"/>
        <w:rPr>
          <w:kern w:val="0"/>
          <w:szCs w:val="21"/>
        </w:rPr>
      </w:pPr>
      <w:r>
        <w:rPr>
          <w:rFonts w:hint="eastAsia"/>
          <w:kern w:val="0"/>
          <w:szCs w:val="21"/>
        </w:rPr>
        <w:t xml:space="preserve">(1. </w:t>
      </w:r>
      <w:r w:rsidR="00EE6C4B" w:rsidRPr="00196347">
        <w:rPr>
          <w:kern w:val="0"/>
          <w:szCs w:val="21"/>
        </w:rPr>
        <w:t xml:space="preserve">School of Information Science and </w:t>
      </w:r>
      <w:r w:rsidR="00B8490A">
        <w:rPr>
          <w:rFonts w:hint="eastAsia"/>
          <w:kern w:val="0"/>
          <w:szCs w:val="21"/>
        </w:rPr>
        <w:t>Engineer</w:t>
      </w:r>
      <w:r w:rsidR="00EE6C4B" w:rsidRPr="00196347">
        <w:rPr>
          <w:kern w:val="0"/>
          <w:szCs w:val="21"/>
        </w:rPr>
        <w:t>,</w:t>
      </w:r>
      <w:r w:rsidR="00EE6C4B" w:rsidRPr="00196347">
        <w:rPr>
          <w:szCs w:val="21"/>
        </w:rPr>
        <w:t xml:space="preserve"> </w:t>
      </w:r>
      <w:r w:rsidR="00EE6C4B" w:rsidRPr="00196347">
        <w:rPr>
          <w:kern w:val="0"/>
          <w:szCs w:val="21"/>
        </w:rPr>
        <w:t>Xiamen University, Xiamen 361005, China</w:t>
      </w:r>
      <w:r>
        <w:rPr>
          <w:rFonts w:hint="eastAsia"/>
          <w:kern w:val="0"/>
          <w:szCs w:val="21"/>
        </w:rPr>
        <w:t xml:space="preserve">; 2. </w:t>
      </w:r>
      <w:r w:rsidR="00A2670E" w:rsidRPr="00196347">
        <w:rPr>
          <w:kern w:val="0"/>
          <w:szCs w:val="21"/>
        </w:rPr>
        <w:t xml:space="preserve">School of </w:t>
      </w:r>
      <w:r w:rsidR="004A06A2" w:rsidRPr="00196347">
        <w:rPr>
          <w:kern w:val="0"/>
          <w:szCs w:val="21"/>
        </w:rPr>
        <w:t>Mathematics</w:t>
      </w:r>
      <w:r w:rsidR="00A2670E" w:rsidRPr="00196347">
        <w:rPr>
          <w:kern w:val="0"/>
          <w:szCs w:val="21"/>
        </w:rPr>
        <w:t>, South China University of Technology, Guangzhou</w:t>
      </w:r>
      <w:r w:rsidR="00B8490A">
        <w:rPr>
          <w:rFonts w:hint="eastAsia"/>
          <w:kern w:val="0"/>
          <w:szCs w:val="21"/>
        </w:rPr>
        <w:t xml:space="preserve"> </w:t>
      </w:r>
      <w:r w:rsidR="00A2670E" w:rsidRPr="00196347">
        <w:rPr>
          <w:kern w:val="0"/>
          <w:szCs w:val="21"/>
        </w:rPr>
        <w:t>510641</w:t>
      </w:r>
      <w:r w:rsidR="00CE3341" w:rsidRPr="00196347">
        <w:rPr>
          <w:kern w:val="0"/>
          <w:szCs w:val="21"/>
        </w:rPr>
        <w:t>,</w:t>
      </w:r>
      <w:r>
        <w:rPr>
          <w:rFonts w:hint="eastAsia"/>
          <w:kern w:val="0"/>
          <w:szCs w:val="21"/>
        </w:rPr>
        <w:t xml:space="preserve"> </w:t>
      </w:r>
      <w:r w:rsidR="00CE3341" w:rsidRPr="00196347">
        <w:rPr>
          <w:kern w:val="0"/>
          <w:szCs w:val="21"/>
        </w:rPr>
        <w:t>China</w:t>
      </w:r>
      <w:r>
        <w:rPr>
          <w:rFonts w:hint="eastAsia"/>
          <w:kern w:val="0"/>
          <w:szCs w:val="21"/>
        </w:rPr>
        <w:t>)</w:t>
      </w:r>
    </w:p>
    <w:p w:rsidR="00196347" w:rsidRPr="00B8490A" w:rsidRDefault="00196347" w:rsidP="00196347">
      <w:pPr>
        <w:tabs>
          <w:tab w:val="left" w:pos="567"/>
        </w:tabs>
        <w:spacing w:line="360" w:lineRule="auto"/>
        <w:ind w:left="284"/>
        <w:jc w:val="center"/>
        <w:rPr>
          <w:kern w:val="0"/>
          <w:szCs w:val="21"/>
        </w:rPr>
      </w:pPr>
    </w:p>
    <w:p w:rsidR="00EE6C4B" w:rsidRPr="00196347" w:rsidRDefault="00EE6C4B" w:rsidP="00504034">
      <w:pPr>
        <w:spacing w:line="360" w:lineRule="auto"/>
      </w:pPr>
      <w:r w:rsidRPr="00196347">
        <w:rPr>
          <w:b/>
          <w:kern w:val="0"/>
          <w:szCs w:val="21"/>
        </w:rPr>
        <w:t>Abstract</w:t>
      </w:r>
      <w:r w:rsidRPr="00196347">
        <w:rPr>
          <w:rFonts w:hAnsi="宋体"/>
          <w:b/>
          <w:kern w:val="0"/>
          <w:szCs w:val="21"/>
        </w:rPr>
        <w:t>：</w:t>
      </w:r>
      <w:r w:rsidRPr="00196347">
        <w:rPr>
          <w:rFonts w:hAnsi="宋体" w:hint="eastAsia"/>
          <w:kern w:val="0"/>
          <w:szCs w:val="21"/>
        </w:rPr>
        <w:t>A</w:t>
      </w:r>
      <w:r w:rsidRPr="00196347">
        <w:t xml:space="preserve"> new speech enhancement strategy is proposed by utilizing a Bayesian nonparametric method </w:t>
      </w:r>
      <w:r w:rsidR="00EB30E4" w:rsidRPr="00196347">
        <w:rPr>
          <w:rFonts w:hint="eastAsia"/>
        </w:rPr>
        <w:t>with</w:t>
      </w:r>
      <w:r w:rsidRPr="00196347">
        <w:t xml:space="preserve"> </w:t>
      </w:r>
      <w:r w:rsidR="00EB30E4" w:rsidRPr="00196347">
        <w:rPr>
          <w:rFonts w:hint="eastAsia"/>
        </w:rPr>
        <w:t>Spike-Slab</w:t>
      </w:r>
      <w:r w:rsidR="00EB30E4" w:rsidRPr="00196347">
        <w:t xml:space="preserve"> </w:t>
      </w:r>
      <w:r w:rsidR="00EB30E4" w:rsidRPr="00196347">
        <w:rPr>
          <w:rFonts w:hint="eastAsia"/>
        </w:rPr>
        <w:t>priori</w:t>
      </w:r>
      <w:r w:rsidRPr="00196347">
        <w:t>. A</w:t>
      </w:r>
      <w:r w:rsidR="000252DD" w:rsidRPr="00196347">
        <w:t>s a sparse representation frame</w:t>
      </w:r>
      <w:r w:rsidRPr="00196347">
        <w:t>work, the dictionary learning, sparse coefﬁcients represent</w:t>
      </w:r>
      <w:r w:rsidR="00EB30E4" w:rsidRPr="00196347">
        <w:t>ation and noise variance estima</w:t>
      </w:r>
      <w:r w:rsidRPr="00196347">
        <w:t xml:space="preserve">tion are </w:t>
      </w:r>
      <w:r w:rsidR="00EB30E4" w:rsidRPr="00196347">
        <w:rPr>
          <w:rFonts w:hint="eastAsia"/>
        </w:rPr>
        <w:t>replaced</w:t>
      </w:r>
      <w:r w:rsidR="00EB30E4" w:rsidRPr="00196347">
        <w:t xml:space="preserve"> </w:t>
      </w:r>
      <w:r w:rsidR="00EB30E4" w:rsidRPr="00196347">
        <w:rPr>
          <w:rFonts w:hint="eastAsia"/>
        </w:rPr>
        <w:t xml:space="preserve">by </w:t>
      </w:r>
      <w:r w:rsidR="00EB30E4" w:rsidRPr="00196347">
        <w:t>a single</w:t>
      </w:r>
      <w:r w:rsidRPr="00196347">
        <w:t xml:space="preserve"> procedure of Bayesian posterior estimation. </w:t>
      </w:r>
      <w:r w:rsidR="00EB30E4" w:rsidRPr="00196347">
        <w:rPr>
          <w:rFonts w:hint="eastAsia"/>
        </w:rPr>
        <w:t>Firstly</w:t>
      </w:r>
      <w:r w:rsidR="00FA5F9B" w:rsidRPr="00196347">
        <w:rPr>
          <w:rFonts w:hint="eastAsia"/>
        </w:rPr>
        <w:t xml:space="preserve">, </w:t>
      </w:r>
      <w:r w:rsidR="002C1127" w:rsidRPr="00196347">
        <w:rPr>
          <w:rFonts w:hint="eastAsia"/>
        </w:rPr>
        <w:t>the</w:t>
      </w:r>
      <w:r w:rsidR="002C1127" w:rsidRPr="00196347">
        <w:t xml:space="preserve"> </w:t>
      </w:r>
      <w:r w:rsidR="002C1127" w:rsidRPr="00196347">
        <w:rPr>
          <w:rFonts w:hint="eastAsia"/>
        </w:rPr>
        <w:t>noisy</w:t>
      </w:r>
      <w:r w:rsidR="002C1127" w:rsidRPr="00196347">
        <w:t xml:space="preserve"> </w:t>
      </w:r>
      <w:r w:rsidR="002C1127" w:rsidRPr="00196347">
        <w:rPr>
          <w:rFonts w:hint="eastAsia"/>
        </w:rPr>
        <w:t>speech</w:t>
      </w:r>
      <w:r w:rsidR="002C1127" w:rsidRPr="00196347">
        <w:t xml:space="preserve"> </w:t>
      </w:r>
      <w:r w:rsidR="002C1127" w:rsidRPr="00196347">
        <w:rPr>
          <w:rFonts w:hint="eastAsia"/>
        </w:rPr>
        <w:t>is</w:t>
      </w:r>
      <w:r w:rsidR="002C1127" w:rsidRPr="00196347">
        <w:t xml:space="preserve"> </w:t>
      </w:r>
      <w:r w:rsidR="00215AC8" w:rsidRPr="00196347">
        <w:rPr>
          <w:rFonts w:hint="eastAsia"/>
        </w:rPr>
        <w:t>divide</w:t>
      </w:r>
      <w:r w:rsidR="00215AC8" w:rsidRPr="00196347">
        <w:t xml:space="preserve">d into </w:t>
      </w:r>
      <w:r w:rsidR="00FA5F9B" w:rsidRPr="00196347">
        <w:t xml:space="preserve">clean speech, Gaussian noise and rest noise. Then, each part is modeled with a certain </w:t>
      </w:r>
      <w:r w:rsidR="00DB163A" w:rsidRPr="00196347">
        <w:t xml:space="preserve">priori </w:t>
      </w:r>
      <w:r w:rsidR="00FA5F9B" w:rsidRPr="00196347">
        <w:t xml:space="preserve">distribution. </w:t>
      </w:r>
      <w:r w:rsidR="004F540F" w:rsidRPr="00196347">
        <w:t xml:space="preserve">Finally, </w:t>
      </w:r>
      <w:r w:rsidR="00315D49" w:rsidRPr="00196347">
        <w:t xml:space="preserve">by using Markov Chain Monte Carlo sampling algorithm, </w:t>
      </w:r>
      <w:r w:rsidR="00DB163A" w:rsidRPr="00196347">
        <w:t>the posterior distribution</w:t>
      </w:r>
      <w:r w:rsidR="004F540F" w:rsidRPr="00196347">
        <w:t xml:space="preserve"> can be obtained</w:t>
      </w:r>
      <w:r w:rsidR="00315D49" w:rsidRPr="00196347">
        <w:t>, as well as the clean speech and all the other parameters</w:t>
      </w:r>
      <w:r w:rsidR="004F540F" w:rsidRPr="00196347">
        <w:t xml:space="preserve">. </w:t>
      </w:r>
      <w:r w:rsidR="00315D49" w:rsidRPr="00196347">
        <w:t>Without knowing the noise variance, the proposed method could be performed directly on th</w:t>
      </w:r>
      <w:r w:rsidR="005C2A1B" w:rsidRPr="00196347">
        <w:t>e</w:t>
      </w:r>
      <w:r w:rsidR="00315D49" w:rsidRPr="00196347">
        <w:t xml:space="preserve"> noisy speech</w:t>
      </w:r>
      <w:r w:rsidR="005C2A1B" w:rsidRPr="00196347">
        <w:t xml:space="preserve"> to infer the sparsity of the speech.</w:t>
      </w:r>
      <w:r w:rsidR="00315D49" w:rsidRPr="00196347">
        <w:t xml:space="preserve"> </w:t>
      </w:r>
      <w:r w:rsidRPr="00196347">
        <w:t>Experiments were executed on NOIZEUS database</w:t>
      </w:r>
      <w:r w:rsidR="008C6A5A" w:rsidRPr="00196347">
        <w:t>.</w:t>
      </w:r>
      <w:r w:rsidRPr="00196347">
        <w:t xml:space="preserve"> </w:t>
      </w:r>
      <w:r w:rsidR="008C6A5A" w:rsidRPr="00196347">
        <w:t>The noisy speech has three types of noise</w:t>
      </w:r>
      <w:r w:rsidR="00094489" w:rsidRPr="00196347">
        <w:t xml:space="preserve"> </w:t>
      </w:r>
      <w:r w:rsidR="008C6A5A" w:rsidRPr="00196347">
        <w:t xml:space="preserve">(white, train and street) </w:t>
      </w:r>
      <w:r w:rsidRPr="00196347">
        <w:t>wi</w:t>
      </w:r>
      <w:r w:rsidR="008C6A5A" w:rsidRPr="00196347">
        <w:t>th SNR range from 0dB to 1</w:t>
      </w:r>
      <w:r w:rsidR="00EF778A" w:rsidRPr="00196347">
        <w:rPr>
          <w:rFonts w:hint="eastAsia"/>
        </w:rPr>
        <w:t>0</w:t>
      </w:r>
      <w:r w:rsidR="008C6A5A" w:rsidRPr="00196347">
        <w:t>dB.</w:t>
      </w:r>
      <w:r w:rsidRPr="00196347">
        <w:t xml:space="preserve"> And the subjective and objective measures like PESQ score and the output SegSNR are implemented to evaluate the performance of the proposed met</w:t>
      </w:r>
      <w:r w:rsidR="00301CE5" w:rsidRPr="00196347">
        <w:t>hod and the other state-of-the-</w:t>
      </w:r>
      <w:r w:rsidRPr="00196347">
        <w:t>art methods. The corresponding results show that this proposed speech enhancement met</w:t>
      </w:r>
      <w:r w:rsidR="00315D49" w:rsidRPr="00196347">
        <w:t xml:space="preserve">hod achieves better performance, especially </w:t>
      </w:r>
      <w:r w:rsidRPr="00196347">
        <w:t>in conditions</w:t>
      </w:r>
      <w:r w:rsidR="00315D49" w:rsidRPr="00196347">
        <w:t xml:space="preserve"> of non-stationary noise with low input SNR</w:t>
      </w:r>
      <w:r w:rsidRPr="00196347">
        <w:t>.</w:t>
      </w:r>
    </w:p>
    <w:p w:rsidR="00EE6C4B" w:rsidRPr="00072C4D" w:rsidRDefault="00F37F69" w:rsidP="00504034">
      <w:pPr>
        <w:spacing w:line="360" w:lineRule="auto"/>
      </w:pPr>
      <w:r w:rsidRPr="00196347">
        <w:rPr>
          <w:b/>
          <w:kern w:val="0"/>
          <w:szCs w:val="21"/>
        </w:rPr>
        <w:t>Key words:</w:t>
      </w:r>
      <w:r w:rsidRPr="00196347">
        <w:rPr>
          <w:kern w:val="0"/>
          <w:szCs w:val="21"/>
        </w:rPr>
        <w:t xml:space="preserve"> </w:t>
      </w:r>
      <w:r w:rsidR="00072C4D">
        <w:rPr>
          <w:rFonts w:hint="eastAsia"/>
        </w:rPr>
        <w:t>s</w:t>
      </w:r>
      <w:r w:rsidR="00EE6C4B" w:rsidRPr="00196347">
        <w:t>parse representation</w:t>
      </w:r>
      <w:r w:rsidR="00072C4D">
        <w:rPr>
          <w:rFonts w:hint="eastAsia"/>
        </w:rPr>
        <w:t>；</w:t>
      </w:r>
      <w:r w:rsidR="00E768EF">
        <w:rPr>
          <w:rFonts w:hint="eastAsia"/>
          <w:kern w:val="0"/>
          <w:szCs w:val="21"/>
        </w:rPr>
        <w:t>n</w:t>
      </w:r>
      <w:r w:rsidR="00FF276D" w:rsidRPr="00FF276D">
        <w:rPr>
          <w:kern w:val="0"/>
          <w:szCs w:val="21"/>
        </w:rPr>
        <w:t>onparametric Bayesian Method</w:t>
      </w:r>
      <w:r w:rsidR="00072C4D">
        <w:rPr>
          <w:rFonts w:hint="eastAsia"/>
        </w:rPr>
        <w:t>；</w:t>
      </w:r>
      <w:r w:rsidR="007A4E3D" w:rsidRPr="00196347">
        <w:t xml:space="preserve">Spike-Slab priori; </w:t>
      </w:r>
      <w:r w:rsidR="00EE6C4B" w:rsidRPr="00196347">
        <w:t>d</w:t>
      </w:r>
      <w:r w:rsidR="009854BD" w:rsidRPr="00196347">
        <w:t xml:space="preserve">ictionary learning </w:t>
      </w:r>
      <w:r w:rsidR="007A4E3D" w:rsidRPr="00196347">
        <w:t>speech enhancement</w:t>
      </w:r>
    </w:p>
    <w:sectPr w:rsidR="00EE6C4B" w:rsidRPr="00072C4D" w:rsidSect="006A11E5">
      <w:type w:val="continuous"/>
      <w:pgSz w:w="11906" w:h="16838" w:code="9"/>
      <w:pgMar w:top="1191" w:right="1418" w:bottom="1191"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02E" w:rsidRDefault="0081402E" w:rsidP="009E620A">
      <w:r>
        <w:separator/>
      </w:r>
    </w:p>
  </w:endnote>
  <w:endnote w:type="continuationSeparator" w:id="1">
    <w:p w:rsidR="0081402E" w:rsidRDefault="0081402E" w:rsidP="009E6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4D" w:rsidRPr="00196347" w:rsidRDefault="00072C4D">
    <w:pPr>
      <w:pStyle w:val="a4"/>
      <w:rPr>
        <w:b/>
      </w:rPr>
    </w:pPr>
  </w:p>
  <w:p w:rsidR="00072C4D" w:rsidRDefault="00072C4D">
    <w:pPr>
      <w:pStyle w:val="a4"/>
    </w:pPr>
    <w:r w:rsidRPr="00196347">
      <w:rPr>
        <w:rFonts w:hint="eastAsia"/>
        <w:b/>
      </w:rPr>
      <w:t>收稿日期：</w:t>
    </w:r>
    <w:r>
      <w:rPr>
        <w:rFonts w:hint="eastAsia"/>
      </w:rPr>
      <w:t xml:space="preserve">2017-02-11   </w:t>
    </w:r>
    <w:r w:rsidRPr="00196347">
      <w:rPr>
        <w:rFonts w:hint="eastAsia"/>
        <w:b/>
      </w:rPr>
      <w:t xml:space="preserve"> </w:t>
    </w:r>
    <w:r w:rsidRPr="00196347">
      <w:rPr>
        <w:rFonts w:hint="eastAsia"/>
        <w:b/>
      </w:rPr>
      <w:t>录用日期：</w:t>
    </w:r>
    <w:r>
      <w:rPr>
        <w:rFonts w:hint="eastAsia"/>
      </w:rPr>
      <w:t>2017-04-11</w:t>
    </w:r>
  </w:p>
  <w:p w:rsidR="00072C4D" w:rsidRPr="00196347" w:rsidRDefault="00072C4D">
    <w:pPr>
      <w:pStyle w:val="a4"/>
    </w:pPr>
    <w:r w:rsidRPr="00196347">
      <w:rPr>
        <w:rFonts w:hint="eastAsia"/>
        <w:b/>
      </w:rPr>
      <w:t>*</w:t>
    </w:r>
    <w:r w:rsidRPr="00196347">
      <w:rPr>
        <w:rFonts w:hint="eastAsia"/>
        <w:b/>
      </w:rPr>
      <w:t>通信作者：</w:t>
    </w:r>
    <w:r w:rsidRPr="00196347">
      <w:t>lilin@xmu.edu.cn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02E" w:rsidRDefault="0081402E" w:rsidP="009E620A">
      <w:r>
        <w:separator/>
      </w:r>
    </w:p>
  </w:footnote>
  <w:footnote w:type="continuationSeparator" w:id="1">
    <w:p w:rsidR="0081402E" w:rsidRDefault="0081402E" w:rsidP="009E6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24F"/>
    <w:multiLevelType w:val="hybridMultilevel"/>
    <w:tmpl w:val="D8BC4C64"/>
    <w:lvl w:ilvl="0" w:tplc="D6A2AC4E">
      <w:start w:val="1"/>
      <w:numFmt w:val="decimal"/>
      <w:lvlText w:val="(%1)"/>
      <w:lvlJc w:val="left"/>
      <w:pPr>
        <w:ind w:left="2700" w:hanging="360"/>
      </w:pPr>
      <w:rPr>
        <w:rFonts w:hint="default"/>
      </w:rPr>
    </w:lvl>
    <w:lvl w:ilvl="1" w:tplc="04090019" w:tentative="1">
      <w:start w:val="1"/>
      <w:numFmt w:val="lowerLetter"/>
      <w:lvlText w:val="%2)"/>
      <w:lvlJc w:val="left"/>
      <w:pPr>
        <w:ind w:left="3180" w:hanging="420"/>
      </w:pPr>
    </w:lvl>
    <w:lvl w:ilvl="2" w:tplc="0409001B" w:tentative="1">
      <w:start w:val="1"/>
      <w:numFmt w:val="lowerRoman"/>
      <w:lvlText w:val="%3."/>
      <w:lvlJc w:val="right"/>
      <w:pPr>
        <w:ind w:left="3600" w:hanging="420"/>
      </w:pPr>
    </w:lvl>
    <w:lvl w:ilvl="3" w:tplc="0409000F" w:tentative="1">
      <w:start w:val="1"/>
      <w:numFmt w:val="decimal"/>
      <w:lvlText w:val="%4."/>
      <w:lvlJc w:val="left"/>
      <w:pPr>
        <w:ind w:left="4020" w:hanging="420"/>
      </w:pPr>
    </w:lvl>
    <w:lvl w:ilvl="4" w:tplc="04090019" w:tentative="1">
      <w:start w:val="1"/>
      <w:numFmt w:val="lowerLetter"/>
      <w:lvlText w:val="%5)"/>
      <w:lvlJc w:val="left"/>
      <w:pPr>
        <w:ind w:left="4440" w:hanging="420"/>
      </w:pPr>
    </w:lvl>
    <w:lvl w:ilvl="5" w:tplc="0409001B" w:tentative="1">
      <w:start w:val="1"/>
      <w:numFmt w:val="lowerRoman"/>
      <w:lvlText w:val="%6."/>
      <w:lvlJc w:val="right"/>
      <w:pPr>
        <w:ind w:left="4860" w:hanging="420"/>
      </w:pPr>
    </w:lvl>
    <w:lvl w:ilvl="6" w:tplc="0409000F" w:tentative="1">
      <w:start w:val="1"/>
      <w:numFmt w:val="decimal"/>
      <w:lvlText w:val="%7."/>
      <w:lvlJc w:val="left"/>
      <w:pPr>
        <w:ind w:left="5280" w:hanging="420"/>
      </w:pPr>
    </w:lvl>
    <w:lvl w:ilvl="7" w:tplc="04090019" w:tentative="1">
      <w:start w:val="1"/>
      <w:numFmt w:val="lowerLetter"/>
      <w:lvlText w:val="%8)"/>
      <w:lvlJc w:val="left"/>
      <w:pPr>
        <w:ind w:left="5700" w:hanging="420"/>
      </w:pPr>
    </w:lvl>
    <w:lvl w:ilvl="8" w:tplc="0409001B" w:tentative="1">
      <w:start w:val="1"/>
      <w:numFmt w:val="lowerRoman"/>
      <w:lvlText w:val="%9."/>
      <w:lvlJc w:val="right"/>
      <w:pPr>
        <w:ind w:left="6120" w:hanging="420"/>
      </w:pPr>
    </w:lvl>
  </w:abstractNum>
  <w:abstractNum w:abstractNumId="1">
    <w:nsid w:val="06AF1325"/>
    <w:multiLevelType w:val="hybridMultilevel"/>
    <w:tmpl w:val="1728B232"/>
    <w:lvl w:ilvl="0" w:tplc="D896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5D1A9D"/>
    <w:multiLevelType w:val="multilevel"/>
    <w:tmpl w:val="E9785598"/>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184847E6"/>
    <w:multiLevelType w:val="hybridMultilevel"/>
    <w:tmpl w:val="25F475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152655"/>
    <w:multiLevelType w:val="hybridMultilevel"/>
    <w:tmpl w:val="0D3AC4D0"/>
    <w:lvl w:ilvl="0" w:tplc="EC46CDF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FDB57E9"/>
    <w:multiLevelType w:val="hybridMultilevel"/>
    <w:tmpl w:val="CA5A668A"/>
    <w:lvl w:ilvl="0" w:tplc="7A32321C">
      <w:start w:val="1"/>
      <w:numFmt w:val="decimal"/>
      <w:lvlText w:val="(%1)"/>
      <w:lvlJc w:val="left"/>
      <w:pPr>
        <w:ind w:left="1635" w:hanging="360"/>
      </w:pPr>
      <w:rPr>
        <w:rFonts w:hint="default"/>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6">
    <w:nsid w:val="27523DAE"/>
    <w:multiLevelType w:val="hybridMultilevel"/>
    <w:tmpl w:val="B746872A"/>
    <w:lvl w:ilvl="0" w:tplc="5666E12A">
      <w:start w:val="1"/>
      <w:numFmt w:val="decimal"/>
      <w:lvlText w:val="(%1)"/>
      <w:lvlJc w:val="left"/>
      <w:pPr>
        <w:ind w:left="2535" w:hanging="360"/>
      </w:pPr>
      <w:rPr>
        <w:rFonts w:hint="default"/>
      </w:rPr>
    </w:lvl>
    <w:lvl w:ilvl="1" w:tplc="04090019" w:tentative="1">
      <w:start w:val="1"/>
      <w:numFmt w:val="lowerLetter"/>
      <w:lvlText w:val="%2)"/>
      <w:lvlJc w:val="left"/>
      <w:pPr>
        <w:ind w:left="3015" w:hanging="420"/>
      </w:pPr>
    </w:lvl>
    <w:lvl w:ilvl="2" w:tplc="0409001B" w:tentative="1">
      <w:start w:val="1"/>
      <w:numFmt w:val="lowerRoman"/>
      <w:lvlText w:val="%3."/>
      <w:lvlJc w:val="right"/>
      <w:pPr>
        <w:ind w:left="3435" w:hanging="420"/>
      </w:pPr>
    </w:lvl>
    <w:lvl w:ilvl="3" w:tplc="0409000F" w:tentative="1">
      <w:start w:val="1"/>
      <w:numFmt w:val="decimal"/>
      <w:lvlText w:val="%4."/>
      <w:lvlJc w:val="left"/>
      <w:pPr>
        <w:ind w:left="3855" w:hanging="420"/>
      </w:pPr>
    </w:lvl>
    <w:lvl w:ilvl="4" w:tplc="04090019" w:tentative="1">
      <w:start w:val="1"/>
      <w:numFmt w:val="lowerLetter"/>
      <w:lvlText w:val="%5)"/>
      <w:lvlJc w:val="left"/>
      <w:pPr>
        <w:ind w:left="4275" w:hanging="420"/>
      </w:pPr>
    </w:lvl>
    <w:lvl w:ilvl="5" w:tplc="0409001B" w:tentative="1">
      <w:start w:val="1"/>
      <w:numFmt w:val="lowerRoman"/>
      <w:lvlText w:val="%6."/>
      <w:lvlJc w:val="right"/>
      <w:pPr>
        <w:ind w:left="4695" w:hanging="420"/>
      </w:pPr>
    </w:lvl>
    <w:lvl w:ilvl="6" w:tplc="0409000F" w:tentative="1">
      <w:start w:val="1"/>
      <w:numFmt w:val="decimal"/>
      <w:lvlText w:val="%7."/>
      <w:lvlJc w:val="left"/>
      <w:pPr>
        <w:ind w:left="5115" w:hanging="420"/>
      </w:pPr>
    </w:lvl>
    <w:lvl w:ilvl="7" w:tplc="04090019" w:tentative="1">
      <w:start w:val="1"/>
      <w:numFmt w:val="lowerLetter"/>
      <w:lvlText w:val="%8)"/>
      <w:lvlJc w:val="left"/>
      <w:pPr>
        <w:ind w:left="5535" w:hanging="420"/>
      </w:pPr>
    </w:lvl>
    <w:lvl w:ilvl="8" w:tplc="0409001B" w:tentative="1">
      <w:start w:val="1"/>
      <w:numFmt w:val="lowerRoman"/>
      <w:lvlText w:val="%9."/>
      <w:lvlJc w:val="right"/>
      <w:pPr>
        <w:ind w:left="5955" w:hanging="420"/>
      </w:pPr>
    </w:lvl>
  </w:abstractNum>
  <w:abstractNum w:abstractNumId="7">
    <w:nsid w:val="45C37ADC"/>
    <w:multiLevelType w:val="hybridMultilevel"/>
    <w:tmpl w:val="355EB8A4"/>
    <w:lvl w:ilvl="0" w:tplc="A002ED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AF7324D"/>
    <w:multiLevelType w:val="hybridMultilevel"/>
    <w:tmpl w:val="B970B16C"/>
    <w:lvl w:ilvl="0" w:tplc="DFBCF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F725EA"/>
    <w:multiLevelType w:val="hybridMultilevel"/>
    <w:tmpl w:val="1FDC9FC8"/>
    <w:lvl w:ilvl="0" w:tplc="B9E06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7279CA"/>
    <w:multiLevelType w:val="hybridMultilevel"/>
    <w:tmpl w:val="50B0F1C2"/>
    <w:lvl w:ilvl="0" w:tplc="D7964A5E">
      <w:start w:val="1"/>
      <w:numFmt w:val="decimal"/>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253DC8"/>
    <w:multiLevelType w:val="hybridMultilevel"/>
    <w:tmpl w:val="982C59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B831F1"/>
    <w:multiLevelType w:val="hybridMultilevel"/>
    <w:tmpl w:val="692E832C"/>
    <w:lvl w:ilvl="0" w:tplc="81B441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9"/>
  </w:num>
  <w:num w:numId="2">
    <w:abstractNumId w:val="11"/>
  </w:num>
  <w:num w:numId="3">
    <w:abstractNumId w:val="7"/>
  </w:num>
  <w:num w:numId="4">
    <w:abstractNumId w:val="8"/>
  </w:num>
  <w:num w:numId="5">
    <w:abstractNumId w:val="2"/>
  </w:num>
  <w:num w:numId="6">
    <w:abstractNumId w:val="3"/>
  </w:num>
  <w:num w:numId="7">
    <w:abstractNumId w:val="5"/>
  </w:num>
  <w:num w:numId="8">
    <w:abstractNumId w:val="6"/>
  </w:num>
  <w:num w:numId="9">
    <w:abstractNumId w:val="0"/>
  </w:num>
  <w:num w:numId="10">
    <w:abstractNumId w:val="1"/>
  </w:num>
  <w:num w:numId="11">
    <w:abstractNumId w:val="4"/>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520"/>
    <w:rsid w:val="00011696"/>
    <w:rsid w:val="00016783"/>
    <w:rsid w:val="0002056A"/>
    <w:rsid w:val="000252DD"/>
    <w:rsid w:val="000352DE"/>
    <w:rsid w:val="00044F26"/>
    <w:rsid w:val="00053191"/>
    <w:rsid w:val="00053B8E"/>
    <w:rsid w:val="0005495F"/>
    <w:rsid w:val="00054C4A"/>
    <w:rsid w:val="00054F22"/>
    <w:rsid w:val="0005623D"/>
    <w:rsid w:val="000570E9"/>
    <w:rsid w:val="00070CF6"/>
    <w:rsid w:val="00072C4D"/>
    <w:rsid w:val="000747D9"/>
    <w:rsid w:val="00076EA4"/>
    <w:rsid w:val="000820A3"/>
    <w:rsid w:val="000930FD"/>
    <w:rsid w:val="00093B95"/>
    <w:rsid w:val="00094489"/>
    <w:rsid w:val="000957D0"/>
    <w:rsid w:val="000A2AEC"/>
    <w:rsid w:val="000A4A22"/>
    <w:rsid w:val="000A69D2"/>
    <w:rsid w:val="000B49E6"/>
    <w:rsid w:val="000C14A4"/>
    <w:rsid w:val="000C5B45"/>
    <w:rsid w:val="000D38D3"/>
    <w:rsid w:val="000E2122"/>
    <w:rsid w:val="000F1068"/>
    <w:rsid w:val="000F4D06"/>
    <w:rsid w:val="000F6DED"/>
    <w:rsid w:val="000F7CFE"/>
    <w:rsid w:val="001019F7"/>
    <w:rsid w:val="00103966"/>
    <w:rsid w:val="001105AD"/>
    <w:rsid w:val="0012301C"/>
    <w:rsid w:val="00125C37"/>
    <w:rsid w:val="00126E33"/>
    <w:rsid w:val="00131E68"/>
    <w:rsid w:val="00134BEE"/>
    <w:rsid w:val="00137419"/>
    <w:rsid w:val="00144D2F"/>
    <w:rsid w:val="00146F7A"/>
    <w:rsid w:val="00155A5E"/>
    <w:rsid w:val="001574EF"/>
    <w:rsid w:val="00167695"/>
    <w:rsid w:val="001679AF"/>
    <w:rsid w:val="001900CE"/>
    <w:rsid w:val="00191279"/>
    <w:rsid w:val="00193609"/>
    <w:rsid w:val="0019592A"/>
    <w:rsid w:val="00196347"/>
    <w:rsid w:val="001A7673"/>
    <w:rsid w:val="001B08D8"/>
    <w:rsid w:val="001B46C3"/>
    <w:rsid w:val="001C040E"/>
    <w:rsid w:val="001C4A6F"/>
    <w:rsid w:val="001C6D01"/>
    <w:rsid w:val="001D5F56"/>
    <w:rsid w:val="001E081F"/>
    <w:rsid w:val="001E2B66"/>
    <w:rsid w:val="001E62C0"/>
    <w:rsid w:val="00206BAC"/>
    <w:rsid w:val="00206FA3"/>
    <w:rsid w:val="00211B4F"/>
    <w:rsid w:val="00215AC8"/>
    <w:rsid w:val="00222A10"/>
    <w:rsid w:val="002248AC"/>
    <w:rsid w:val="0023572E"/>
    <w:rsid w:val="00253357"/>
    <w:rsid w:val="002534BF"/>
    <w:rsid w:val="00263AC8"/>
    <w:rsid w:val="00277C42"/>
    <w:rsid w:val="0028308E"/>
    <w:rsid w:val="002837FA"/>
    <w:rsid w:val="00297189"/>
    <w:rsid w:val="002A2184"/>
    <w:rsid w:val="002B22A1"/>
    <w:rsid w:val="002B2EE5"/>
    <w:rsid w:val="002C1127"/>
    <w:rsid w:val="002C53D2"/>
    <w:rsid w:val="002C6EC7"/>
    <w:rsid w:val="002C70EC"/>
    <w:rsid w:val="002E10AF"/>
    <w:rsid w:val="002E1768"/>
    <w:rsid w:val="002E2C6D"/>
    <w:rsid w:val="002E6814"/>
    <w:rsid w:val="002E6839"/>
    <w:rsid w:val="002F12C8"/>
    <w:rsid w:val="00301CE5"/>
    <w:rsid w:val="00302E89"/>
    <w:rsid w:val="00315D49"/>
    <w:rsid w:val="00321219"/>
    <w:rsid w:val="00327AEA"/>
    <w:rsid w:val="003311B5"/>
    <w:rsid w:val="003408A0"/>
    <w:rsid w:val="00343861"/>
    <w:rsid w:val="00344782"/>
    <w:rsid w:val="00345A75"/>
    <w:rsid w:val="00351B23"/>
    <w:rsid w:val="00355423"/>
    <w:rsid w:val="0035786E"/>
    <w:rsid w:val="003619CD"/>
    <w:rsid w:val="003661E8"/>
    <w:rsid w:val="003671A2"/>
    <w:rsid w:val="00370932"/>
    <w:rsid w:val="00373B95"/>
    <w:rsid w:val="00381759"/>
    <w:rsid w:val="00383486"/>
    <w:rsid w:val="003C15A9"/>
    <w:rsid w:val="003C6598"/>
    <w:rsid w:val="003D5F59"/>
    <w:rsid w:val="003F254F"/>
    <w:rsid w:val="004000BB"/>
    <w:rsid w:val="0041535E"/>
    <w:rsid w:val="00424425"/>
    <w:rsid w:val="00436D6B"/>
    <w:rsid w:val="00441DA9"/>
    <w:rsid w:val="00445446"/>
    <w:rsid w:val="0045007C"/>
    <w:rsid w:val="00457264"/>
    <w:rsid w:val="00466CFE"/>
    <w:rsid w:val="00473A84"/>
    <w:rsid w:val="00475866"/>
    <w:rsid w:val="00482525"/>
    <w:rsid w:val="00486E5C"/>
    <w:rsid w:val="004A0640"/>
    <w:rsid w:val="004A06A2"/>
    <w:rsid w:val="004A24B4"/>
    <w:rsid w:val="004A58AB"/>
    <w:rsid w:val="004D2EB6"/>
    <w:rsid w:val="004D49CE"/>
    <w:rsid w:val="004D5E05"/>
    <w:rsid w:val="004D7C75"/>
    <w:rsid w:val="004E2163"/>
    <w:rsid w:val="004F1F14"/>
    <w:rsid w:val="004F540F"/>
    <w:rsid w:val="004F6883"/>
    <w:rsid w:val="00500D4E"/>
    <w:rsid w:val="00504034"/>
    <w:rsid w:val="00504684"/>
    <w:rsid w:val="00514BD0"/>
    <w:rsid w:val="00525D1E"/>
    <w:rsid w:val="00527C8A"/>
    <w:rsid w:val="00534B94"/>
    <w:rsid w:val="0053637F"/>
    <w:rsid w:val="00537657"/>
    <w:rsid w:val="00541D23"/>
    <w:rsid w:val="00547884"/>
    <w:rsid w:val="00557C6E"/>
    <w:rsid w:val="00566DA8"/>
    <w:rsid w:val="005706C4"/>
    <w:rsid w:val="0058005F"/>
    <w:rsid w:val="00580A85"/>
    <w:rsid w:val="00580BD4"/>
    <w:rsid w:val="00582124"/>
    <w:rsid w:val="005875BA"/>
    <w:rsid w:val="00595C94"/>
    <w:rsid w:val="005973F2"/>
    <w:rsid w:val="005A2FB1"/>
    <w:rsid w:val="005A408B"/>
    <w:rsid w:val="005B05E8"/>
    <w:rsid w:val="005B2520"/>
    <w:rsid w:val="005B32FD"/>
    <w:rsid w:val="005B7154"/>
    <w:rsid w:val="005B7BDD"/>
    <w:rsid w:val="005C2A1B"/>
    <w:rsid w:val="005C2DCA"/>
    <w:rsid w:val="005C4B1D"/>
    <w:rsid w:val="005D3378"/>
    <w:rsid w:val="005D42B5"/>
    <w:rsid w:val="005D784B"/>
    <w:rsid w:val="005E0163"/>
    <w:rsid w:val="005F517D"/>
    <w:rsid w:val="00600DE4"/>
    <w:rsid w:val="006014E7"/>
    <w:rsid w:val="00604623"/>
    <w:rsid w:val="00606288"/>
    <w:rsid w:val="00610934"/>
    <w:rsid w:val="0061537F"/>
    <w:rsid w:val="0064176D"/>
    <w:rsid w:val="006422E4"/>
    <w:rsid w:val="0065315A"/>
    <w:rsid w:val="006573A8"/>
    <w:rsid w:val="00660B7D"/>
    <w:rsid w:val="00664AE2"/>
    <w:rsid w:val="00665002"/>
    <w:rsid w:val="00667864"/>
    <w:rsid w:val="006774A6"/>
    <w:rsid w:val="006906B4"/>
    <w:rsid w:val="00692F05"/>
    <w:rsid w:val="006A11E5"/>
    <w:rsid w:val="006B1DDB"/>
    <w:rsid w:val="006B2715"/>
    <w:rsid w:val="006B5987"/>
    <w:rsid w:val="006B7ACA"/>
    <w:rsid w:val="006C029C"/>
    <w:rsid w:val="006C13E5"/>
    <w:rsid w:val="006C50A1"/>
    <w:rsid w:val="006C564A"/>
    <w:rsid w:val="006C5B4D"/>
    <w:rsid w:val="006D37CA"/>
    <w:rsid w:val="006D5E54"/>
    <w:rsid w:val="006E2B7C"/>
    <w:rsid w:val="006F1A61"/>
    <w:rsid w:val="006F3C90"/>
    <w:rsid w:val="006F467F"/>
    <w:rsid w:val="006F63B2"/>
    <w:rsid w:val="006F7386"/>
    <w:rsid w:val="007139A0"/>
    <w:rsid w:val="007201FF"/>
    <w:rsid w:val="00721484"/>
    <w:rsid w:val="00723BA0"/>
    <w:rsid w:val="00724A50"/>
    <w:rsid w:val="007419D8"/>
    <w:rsid w:val="007422A5"/>
    <w:rsid w:val="00743B51"/>
    <w:rsid w:val="00746864"/>
    <w:rsid w:val="00753CFA"/>
    <w:rsid w:val="00756364"/>
    <w:rsid w:val="007603AF"/>
    <w:rsid w:val="00762C38"/>
    <w:rsid w:val="00763383"/>
    <w:rsid w:val="007757B0"/>
    <w:rsid w:val="0078489D"/>
    <w:rsid w:val="00784BDB"/>
    <w:rsid w:val="007866E3"/>
    <w:rsid w:val="00787633"/>
    <w:rsid w:val="007A114B"/>
    <w:rsid w:val="007A412E"/>
    <w:rsid w:val="007A4E3D"/>
    <w:rsid w:val="007B068F"/>
    <w:rsid w:val="007B1C5F"/>
    <w:rsid w:val="007B37B0"/>
    <w:rsid w:val="007B5A10"/>
    <w:rsid w:val="007B6C95"/>
    <w:rsid w:val="007B6E48"/>
    <w:rsid w:val="007C589D"/>
    <w:rsid w:val="007E2207"/>
    <w:rsid w:val="007E7526"/>
    <w:rsid w:val="007F7101"/>
    <w:rsid w:val="00802F61"/>
    <w:rsid w:val="0080362D"/>
    <w:rsid w:val="008039A5"/>
    <w:rsid w:val="008118FE"/>
    <w:rsid w:val="0081402E"/>
    <w:rsid w:val="00821A35"/>
    <w:rsid w:val="0083208A"/>
    <w:rsid w:val="008355C4"/>
    <w:rsid w:val="008377E5"/>
    <w:rsid w:val="008438C9"/>
    <w:rsid w:val="00853F14"/>
    <w:rsid w:val="00866227"/>
    <w:rsid w:val="008747D9"/>
    <w:rsid w:val="008820E8"/>
    <w:rsid w:val="00892D46"/>
    <w:rsid w:val="008950A2"/>
    <w:rsid w:val="00897D49"/>
    <w:rsid w:val="008A2B2B"/>
    <w:rsid w:val="008A466A"/>
    <w:rsid w:val="008A483B"/>
    <w:rsid w:val="008A78FC"/>
    <w:rsid w:val="008C12BB"/>
    <w:rsid w:val="008C30A1"/>
    <w:rsid w:val="008C4FD5"/>
    <w:rsid w:val="008C548F"/>
    <w:rsid w:val="008C6A5A"/>
    <w:rsid w:val="008D32D4"/>
    <w:rsid w:val="008D34FC"/>
    <w:rsid w:val="008D6A27"/>
    <w:rsid w:val="008E5F44"/>
    <w:rsid w:val="008F2793"/>
    <w:rsid w:val="009034FF"/>
    <w:rsid w:val="00907044"/>
    <w:rsid w:val="00914556"/>
    <w:rsid w:val="00925F02"/>
    <w:rsid w:val="009267C5"/>
    <w:rsid w:val="00940A9D"/>
    <w:rsid w:val="0094728A"/>
    <w:rsid w:val="00956155"/>
    <w:rsid w:val="00966E90"/>
    <w:rsid w:val="009854BD"/>
    <w:rsid w:val="00985E07"/>
    <w:rsid w:val="00985F88"/>
    <w:rsid w:val="00996D30"/>
    <w:rsid w:val="009A52C2"/>
    <w:rsid w:val="009C2F52"/>
    <w:rsid w:val="009D62E2"/>
    <w:rsid w:val="009E0CBE"/>
    <w:rsid w:val="009E620A"/>
    <w:rsid w:val="009E66DD"/>
    <w:rsid w:val="009E7176"/>
    <w:rsid w:val="009F33FD"/>
    <w:rsid w:val="009F4A88"/>
    <w:rsid w:val="00A00248"/>
    <w:rsid w:val="00A01F7C"/>
    <w:rsid w:val="00A044B9"/>
    <w:rsid w:val="00A04FD1"/>
    <w:rsid w:val="00A119B0"/>
    <w:rsid w:val="00A203DD"/>
    <w:rsid w:val="00A2670E"/>
    <w:rsid w:val="00A32A38"/>
    <w:rsid w:val="00A3359A"/>
    <w:rsid w:val="00A367CA"/>
    <w:rsid w:val="00A52BFE"/>
    <w:rsid w:val="00A55459"/>
    <w:rsid w:val="00A55AD8"/>
    <w:rsid w:val="00A63F6E"/>
    <w:rsid w:val="00A65035"/>
    <w:rsid w:val="00A65AAD"/>
    <w:rsid w:val="00A77AE4"/>
    <w:rsid w:val="00A817B6"/>
    <w:rsid w:val="00A819BD"/>
    <w:rsid w:val="00A82D24"/>
    <w:rsid w:val="00A92B61"/>
    <w:rsid w:val="00A936C9"/>
    <w:rsid w:val="00A9523A"/>
    <w:rsid w:val="00A95AE8"/>
    <w:rsid w:val="00A961BE"/>
    <w:rsid w:val="00AA02ED"/>
    <w:rsid w:val="00AA3403"/>
    <w:rsid w:val="00AA34C8"/>
    <w:rsid w:val="00AA4773"/>
    <w:rsid w:val="00AA72F2"/>
    <w:rsid w:val="00AC1132"/>
    <w:rsid w:val="00AD60A5"/>
    <w:rsid w:val="00AE1394"/>
    <w:rsid w:val="00AE38D3"/>
    <w:rsid w:val="00AE59AB"/>
    <w:rsid w:val="00AF173E"/>
    <w:rsid w:val="00AF55B4"/>
    <w:rsid w:val="00B01A65"/>
    <w:rsid w:val="00B1037B"/>
    <w:rsid w:val="00B106DD"/>
    <w:rsid w:val="00B1195B"/>
    <w:rsid w:val="00B1199A"/>
    <w:rsid w:val="00B12ADC"/>
    <w:rsid w:val="00B231CD"/>
    <w:rsid w:val="00B33F23"/>
    <w:rsid w:val="00B42508"/>
    <w:rsid w:val="00B4413F"/>
    <w:rsid w:val="00B5790F"/>
    <w:rsid w:val="00B63767"/>
    <w:rsid w:val="00B73AE4"/>
    <w:rsid w:val="00B80362"/>
    <w:rsid w:val="00B8490A"/>
    <w:rsid w:val="00B93C85"/>
    <w:rsid w:val="00BA0514"/>
    <w:rsid w:val="00BA5886"/>
    <w:rsid w:val="00BA62F0"/>
    <w:rsid w:val="00BA7382"/>
    <w:rsid w:val="00BA7870"/>
    <w:rsid w:val="00BA7AA3"/>
    <w:rsid w:val="00BB72A5"/>
    <w:rsid w:val="00BB7658"/>
    <w:rsid w:val="00BC3F5E"/>
    <w:rsid w:val="00BC6096"/>
    <w:rsid w:val="00BD0B35"/>
    <w:rsid w:val="00BD1FDE"/>
    <w:rsid w:val="00BD2B12"/>
    <w:rsid w:val="00BD4E0B"/>
    <w:rsid w:val="00BE33AD"/>
    <w:rsid w:val="00BF7897"/>
    <w:rsid w:val="00C01710"/>
    <w:rsid w:val="00C0403D"/>
    <w:rsid w:val="00C06872"/>
    <w:rsid w:val="00C07811"/>
    <w:rsid w:val="00C102CA"/>
    <w:rsid w:val="00C1049C"/>
    <w:rsid w:val="00C17C2C"/>
    <w:rsid w:val="00C37312"/>
    <w:rsid w:val="00C37D3C"/>
    <w:rsid w:val="00C401AD"/>
    <w:rsid w:val="00C42467"/>
    <w:rsid w:val="00C4387E"/>
    <w:rsid w:val="00C44442"/>
    <w:rsid w:val="00C4502C"/>
    <w:rsid w:val="00C5043E"/>
    <w:rsid w:val="00C54D39"/>
    <w:rsid w:val="00C60682"/>
    <w:rsid w:val="00C60847"/>
    <w:rsid w:val="00C74B6F"/>
    <w:rsid w:val="00C82553"/>
    <w:rsid w:val="00C90BE0"/>
    <w:rsid w:val="00C926E3"/>
    <w:rsid w:val="00C92B22"/>
    <w:rsid w:val="00CA0B54"/>
    <w:rsid w:val="00CA584A"/>
    <w:rsid w:val="00CA6F9B"/>
    <w:rsid w:val="00CB1EE2"/>
    <w:rsid w:val="00CB3BD8"/>
    <w:rsid w:val="00CB637F"/>
    <w:rsid w:val="00CC02A2"/>
    <w:rsid w:val="00CC4012"/>
    <w:rsid w:val="00CC446C"/>
    <w:rsid w:val="00CE3341"/>
    <w:rsid w:val="00CE6A57"/>
    <w:rsid w:val="00CF3CF4"/>
    <w:rsid w:val="00CF5DE8"/>
    <w:rsid w:val="00CF7807"/>
    <w:rsid w:val="00D02F7A"/>
    <w:rsid w:val="00D1176B"/>
    <w:rsid w:val="00D154C6"/>
    <w:rsid w:val="00D1555F"/>
    <w:rsid w:val="00D15D36"/>
    <w:rsid w:val="00D20D20"/>
    <w:rsid w:val="00D22C37"/>
    <w:rsid w:val="00D323FB"/>
    <w:rsid w:val="00D34D7E"/>
    <w:rsid w:val="00D37470"/>
    <w:rsid w:val="00D40DF0"/>
    <w:rsid w:val="00D4656C"/>
    <w:rsid w:val="00D47F5C"/>
    <w:rsid w:val="00D61CE1"/>
    <w:rsid w:val="00D76E2A"/>
    <w:rsid w:val="00D94646"/>
    <w:rsid w:val="00D96C2B"/>
    <w:rsid w:val="00DB163A"/>
    <w:rsid w:val="00DB25CA"/>
    <w:rsid w:val="00DB564B"/>
    <w:rsid w:val="00DB7BC5"/>
    <w:rsid w:val="00DC1CF5"/>
    <w:rsid w:val="00DC2562"/>
    <w:rsid w:val="00DD012D"/>
    <w:rsid w:val="00DD4468"/>
    <w:rsid w:val="00DD6CDF"/>
    <w:rsid w:val="00DE3AB7"/>
    <w:rsid w:val="00DE4012"/>
    <w:rsid w:val="00DF351D"/>
    <w:rsid w:val="00E00501"/>
    <w:rsid w:val="00E10D84"/>
    <w:rsid w:val="00E11560"/>
    <w:rsid w:val="00E12864"/>
    <w:rsid w:val="00E31B10"/>
    <w:rsid w:val="00E37519"/>
    <w:rsid w:val="00E37649"/>
    <w:rsid w:val="00E621F2"/>
    <w:rsid w:val="00E62C50"/>
    <w:rsid w:val="00E62DC5"/>
    <w:rsid w:val="00E66020"/>
    <w:rsid w:val="00E74A05"/>
    <w:rsid w:val="00E768EF"/>
    <w:rsid w:val="00E82A2E"/>
    <w:rsid w:val="00E84CAC"/>
    <w:rsid w:val="00E865E6"/>
    <w:rsid w:val="00EA39BF"/>
    <w:rsid w:val="00EB1F29"/>
    <w:rsid w:val="00EB217D"/>
    <w:rsid w:val="00EB30E4"/>
    <w:rsid w:val="00EB451E"/>
    <w:rsid w:val="00EC12D4"/>
    <w:rsid w:val="00EC57AE"/>
    <w:rsid w:val="00EC5F62"/>
    <w:rsid w:val="00EC7F64"/>
    <w:rsid w:val="00EE2DD7"/>
    <w:rsid w:val="00EE4C17"/>
    <w:rsid w:val="00EE69D3"/>
    <w:rsid w:val="00EE6C4B"/>
    <w:rsid w:val="00EF08AE"/>
    <w:rsid w:val="00EF27FE"/>
    <w:rsid w:val="00EF2CA7"/>
    <w:rsid w:val="00EF778A"/>
    <w:rsid w:val="00F039C4"/>
    <w:rsid w:val="00F131DA"/>
    <w:rsid w:val="00F21CC8"/>
    <w:rsid w:val="00F264B9"/>
    <w:rsid w:val="00F27AF3"/>
    <w:rsid w:val="00F31FC6"/>
    <w:rsid w:val="00F32EC6"/>
    <w:rsid w:val="00F34C90"/>
    <w:rsid w:val="00F373F2"/>
    <w:rsid w:val="00F37749"/>
    <w:rsid w:val="00F37F69"/>
    <w:rsid w:val="00F41200"/>
    <w:rsid w:val="00F42C0D"/>
    <w:rsid w:val="00F52538"/>
    <w:rsid w:val="00F60AC6"/>
    <w:rsid w:val="00F60DAA"/>
    <w:rsid w:val="00F63102"/>
    <w:rsid w:val="00F635DE"/>
    <w:rsid w:val="00F66A7E"/>
    <w:rsid w:val="00F742D3"/>
    <w:rsid w:val="00F82A31"/>
    <w:rsid w:val="00F8302A"/>
    <w:rsid w:val="00F8394D"/>
    <w:rsid w:val="00F91923"/>
    <w:rsid w:val="00F96B65"/>
    <w:rsid w:val="00F97DC9"/>
    <w:rsid w:val="00FA0E5E"/>
    <w:rsid w:val="00FA416B"/>
    <w:rsid w:val="00FA5F9B"/>
    <w:rsid w:val="00FA63C2"/>
    <w:rsid w:val="00FB737B"/>
    <w:rsid w:val="00FB74A8"/>
    <w:rsid w:val="00FC739B"/>
    <w:rsid w:val="00FD1303"/>
    <w:rsid w:val="00FD5CC2"/>
    <w:rsid w:val="00FD7607"/>
    <w:rsid w:val="00FE4E7D"/>
    <w:rsid w:val="00FE4F7E"/>
    <w:rsid w:val="00FE5122"/>
    <w:rsid w:val="00FE66C4"/>
    <w:rsid w:val="00FE71CF"/>
    <w:rsid w:val="00FF276D"/>
    <w:rsid w:val="00FF6F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BE"/>
    <w:pPr>
      <w:widowControl w:val="0"/>
      <w:jc w:val="both"/>
    </w:pPr>
    <w:rPr>
      <w:rFonts w:ascii="Times New Roman" w:hAnsi="Times New Roman"/>
      <w:kern w:val="2"/>
      <w:sz w:val="21"/>
      <w:szCs w:val="22"/>
    </w:rPr>
  </w:style>
  <w:style w:type="paragraph" w:styleId="1">
    <w:name w:val="heading 1"/>
    <w:basedOn w:val="a"/>
    <w:next w:val="a"/>
    <w:link w:val="1Char"/>
    <w:uiPriority w:val="9"/>
    <w:qFormat/>
    <w:rsid w:val="005C2DCA"/>
    <w:pPr>
      <w:keepNext/>
      <w:keepLines/>
      <w:spacing w:before="340" w:after="330" w:line="578" w:lineRule="auto"/>
      <w:outlineLvl w:val="0"/>
    </w:pPr>
    <w:rPr>
      <w:b/>
      <w:bCs/>
      <w:kern w:val="44"/>
      <w:sz w:val="30"/>
      <w:szCs w:val="44"/>
    </w:rPr>
  </w:style>
  <w:style w:type="paragraph" w:styleId="2">
    <w:name w:val="heading 2"/>
    <w:basedOn w:val="a"/>
    <w:next w:val="a"/>
    <w:link w:val="2Char"/>
    <w:uiPriority w:val="9"/>
    <w:unhideWhenUsed/>
    <w:qFormat/>
    <w:rsid w:val="00054C4A"/>
    <w:pPr>
      <w:keepNext/>
      <w:keepLines/>
      <w:spacing w:before="260" w:after="260" w:line="416" w:lineRule="auto"/>
      <w:outlineLvl w:val="1"/>
    </w:pPr>
    <w:rPr>
      <w:rFonts w:ascii="Calibri Light" w:hAnsi="Calibri Light"/>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20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E620A"/>
    <w:rPr>
      <w:sz w:val="18"/>
      <w:szCs w:val="18"/>
    </w:rPr>
  </w:style>
  <w:style w:type="paragraph" w:styleId="a4">
    <w:name w:val="footer"/>
    <w:basedOn w:val="a"/>
    <w:link w:val="Char0"/>
    <w:uiPriority w:val="99"/>
    <w:unhideWhenUsed/>
    <w:rsid w:val="009E620A"/>
    <w:pPr>
      <w:tabs>
        <w:tab w:val="center" w:pos="4153"/>
        <w:tab w:val="right" w:pos="8306"/>
      </w:tabs>
      <w:snapToGrid w:val="0"/>
      <w:jc w:val="left"/>
    </w:pPr>
    <w:rPr>
      <w:sz w:val="18"/>
      <w:szCs w:val="18"/>
    </w:rPr>
  </w:style>
  <w:style w:type="character" w:customStyle="1" w:styleId="Char0">
    <w:name w:val="页脚 Char"/>
    <w:link w:val="a4"/>
    <w:uiPriority w:val="99"/>
    <w:rsid w:val="009E620A"/>
    <w:rPr>
      <w:sz w:val="18"/>
      <w:szCs w:val="18"/>
    </w:rPr>
  </w:style>
  <w:style w:type="character" w:styleId="a5">
    <w:name w:val="Placeholder Text"/>
    <w:uiPriority w:val="99"/>
    <w:semiHidden/>
    <w:rsid w:val="009E620A"/>
    <w:rPr>
      <w:color w:val="808080"/>
    </w:rPr>
  </w:style>
  <w:style w:type="character" w:customStyle="1" w:styleId="1Char">
    <w:name w:val="标题 1 Char"/>
    <w:link w:val="1"/>
    <w:uiPriority w:val="9"/>
    <w:rsid w:val="005C2DCA"/>
    <w:rPr>
      <w:b/>
      <w:bCs/>
      <w:kern w:val="44"/>
      <w:sz w:val="30"/>
      <w:szCs w:val="44"/>
    </w:rPr>
  </w:style>
  <w:style w:type="character" w:customStyle="1" w:styleId="2Char">
    <w:name w:val="标题 2 Char"/>
    <w:link w:val="2"/>
    <w:uiPriority w:val="9"/>
    <w:rsid w:val="00054C4A"/>
    <w:rPr>
      <w:rFonts w:ascii="Calibri Light" w:eastAsia="宋体" w:hAnsi="Calibri Light" w:cs="Times New Roman"/>
      <w:b/>
      <w:bCs/>
      <w:sz w:val="28"/>
      <w:szCs w:val="32"/>
    </w:rPr>
  </w:style>
  <w:style w:type="paragraph" w:styleId="TOC">
    <w:name w:val="TOC Heading"/>
    <w:basedOn w:val="1"/>
    <w:next w:val="a"/>
    <w:uiPriority w:val="39"/>
    <w:unhideWhenUsed/>
    <w:qFormat/>
    <w:rsid w:val="005C2DCA"/>
    <w:pPr>
      <w:widowControl/>
      <w:spacing w:before="240" w:after="0" w:line="259" w:lineRule="auto"/>
      <w:jc w:val="left"/>
      <w:outlineLvl w:val="9"/>
    </w:pPr>
    <w:rPr>
      <w:rFonts w:ascii="Calibri Light" w:hAnsi="Calibri Light"/>
      <w:b w:val="0"/>
      <w:bCs w:val="0"/>
      <w:color w:val="2E74B5"/>
      <w:kern w:val="0"/>
      <w:sz w:val="32"/>
      <w:szCs w:val="32"/>
    </w:rPr>
  </w:style>
  <w:style w:type="paragraph" w:styleId="10">
    <w:name w:val="toc 1"/>
    <w:basedOn w:val="a"/>
    <w:next w:val="a"/>
    <w:autoRedefine/>
    <w:uiPriority w:val="39"/>
    <w:unhideWhenUsed/>
    <w:rsid w:val="005C2DCA"/>
  </w:style>
  <w:style w:type="paragraph" w:styleId="20">
    <w:name w:val="toc 2"/>
    <w:basedOn w:val="a"/>
    <w:next w:val="a"/>
    <w:autoRedefine/>
    <w:uiPriority w:val="39"/>
    <w:unhideWhenUsed/>
    <w:rsid w:val="005C2DCA"/>
    <w:pPr>
      <w:ind w:leftChars="200" w:left="420"/>
    </w:pPr>
  </w:style>
  <w:style w:type="character" w:styleId="a6">
    <w:name w:val="Hyperlink"/>
    <w:uiPriority w:val="99"/>
    <w:unhideWhenUsed/>
    <w:rsid w:val="005C2DCA"/>
    <w:rPr>
      <w:color w:val="0563C1"/>
      <w:u w:val="single"/>
    </w:rPr>
  </w:style>
  <w:style w:type="paragraph" w:styleId="a7">
    <w:name w:val="List Paragraph"/>
    <w:basedOn w:val="a"/>
    <w:uiPriority w:val="34"/>
    <w:qFormat/>
    <w:rsid w:val="00F96B65"/>
    <w:pPr>
      <w:ind w:firstLineChars="200" w:firstLine="420"/>
    </w:pPr>
  </w:style>
  <w:style w:type="character" w:customStyle="1" w:styleId="MTEquationSection">
    <w:name w:val="MTEquationSection"/>
    <w:rsid w:val="006F467F"/>
    <w:rPr>
      <w:b/>
      <w:bCs/>
      <w:vanish/>
      <w:color w:val="FF0000"/>
      <w:kern w:val="44"/>
      <w:sz w:val="30"/>
      <w:szCs w:val="44"/>
    </w:rPr>
  </w:style>
  <w:style w:type="table" w:styleId="a8">
    <w:name w:val="Table Grid"/>
    <w:basedOn w:val="a1"/>
    <w:uiPriority w:val="39"/>
    <w:rsid w:val="005E0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Char1"/>
    <w:uiPriority w:val="99"/>
    <w:semiHidden/>
    <w:unhideWhenUsed/>
    <w:rsid w:val="00DB7BC5"/>
    <w:pPr>
      <w:snapToGrid w:val="0"/>
      <w:jc w:val="left"/>
    </w:pPr>
  </w:style>
  <w:style w:type="character" w:customStyle="1" w:styleId="Char1">
    <w:name w:val="尾注文本 Char"/>
    <w:link w:val="a9"/>
    <w:uiPriority w:val="99"/>
    <w:semiHidden/>
    <w:rsid w:val="00DB7BC5"/>
    <w:rPr>
      <w:kern w:val="2"/>
      <w:sz w:val="21"/>
      <w:szCs w:val="22"/>
    </w:rPr>
  </w:style>
  <w:style w:type="character" w:styleId="aa">
    <w:name w:val="endnote reference"/>
    <w:uiPriority w:val="99"/>
    <w:semiHidden/>
    <w:unhideWhenUsed/>
    <w:rsid w:val="00DB7BC5"/>
    <w:rPr>
      <w:vertAlign w:val="superscript"/>
    </w:rPr>
  </w:style>
  <w:style w:type="paragraph" w:styleId="ab">
    <w:name w:val="Title"/>
    <w:basedOn w:val="a"/>
    <w:link w:val="Char2"/>
    <w:qFormat/>
    <w:rsid w:val="00EE6C4B"/>
    <w:pPr>
      <w:spacing w:before="240" w:after="60"/>
      <w:jc w:val="center"/>
      <w:outlineLvl w:val="0"/>
    </w:pPr>
    <w:rPr>
      <w:rFonts w:ascii="Arial" w:hAnsi="Arial" w:cs="Arial"/>
      <w:b/>
      <w:bCs/>
      <w:sz w:val="32"/>
      <w:szCs w:val="32"/>
    </w:rPr>
  </w:style>
  <w:style w:type="character" w:customStyle="1" w:styleId="Char2">
    <w:name w:val="标题 Char"/>
    <w:link w:val="ab"/>
    <w:rsid w:val="00EE6C4B"/>
    <w:rPr>
      <w:rFonts w:ascii="Arial" w:hAnsi="Arial" w:cs="Arial"/>
      <w:b/>
      <w:bCs/>
      <w:kern w:val="2"/>
      <w:sz w:val="32"/>
      <w:szCs w:val="32"/>
    </w:rPr>
  </w:style>
  <w:style w:type="character" w:styleId="ac">
    <w:name w:val="annotation reference"/>
    <w:uiPriority w:val="99"/>
    <w:semiHidden/>
    <w:unhideWhenUsed/>
    <w:rsid w:val="008A2B2B"/>
    <w:rPr>
      <w:sz w:val="21"/>
      <w:szCs w:val="21"/>
    </w:rPr>
  </w:style>
  <w:style w:type="paragraph" w:styleId="ad">
    <w:name w:val="annotation text"/>
    <w:basedOn w:val="a"/>
    <w:link w:val="Char3"/>
    <w:uiPriority w:val="99"/>
    <w:semiHidden/>
    <w:unhideWhenUsed/>
    <w:rsid w:val="008A2B2B"/>
    <w:pPr>
      <w:jc w:val="left"/>
    </w:pPr>
  </w:style>
  <w:style w:type="character" w:customStyle="1" w:styleId="Char3">
    <w:name w:val="批注文字 Char"/>
    <w:link w:val="ad"/>
    <w:uiPriority w:val="99"/>
    <w:semiHidden/>
    <w:rsid w:val="008A2B2B"/>
    <w:rPr>
      <w:rFonts w:ascii="Times New Roman" w:hAnsi="Times New Roman"/>
      <w:kern w:val="2"/>
      <w:sz w:val="21"/>
      <w:szCs w:val="22"/>
    </w:rPr>
  </w:style>
  <w:style w:type="paragraph" w:styleId="ae">
    <w:name w:val="annotation subject"/>
    <w:basedOn w:val="ad"/>
    <w:next w:val="ad"/>
    <w:link w:val="Char4"/>
    <w:uiPriority w:val="99"/>
    <w:semiHidden/>
    <w:unhideWhenUsed/>
    <w:rsid w:val="008A2B2B"/>
    <w:rPr>
      <w:b/>
      <w:bCs/>
    </w:rPr>
  </w:style>
  <w:style w:type="character" w:customStyle="1" w:styleId="Char4">
    <w:name w:val="批注主题 Char"/>
    <w:link w:val="ae"/>
    <w:uiPriority w:val="99"/>
    <w:semiHidden/>
    <w:rsid w:val="008A2B2B"/>
    <w:rPr>
      <w:rFonts w:ascii="Times New Roman" w:hAnsi="Times New Roman"/>
      <w:b/>
      <w:bCs/>
      <w:kern w:val="2"/>
      <w:sz w:val="21"/>
      <w:szCs w:val="22"/>
    </w:rPr>
  </w:style>
  <w:style w:type="paragraph" w:styleId="af">
    <w:name w:val="Balloon Text"/>
    <w:basedOn w:val="a"/>
    <w:link w:val="Char5"/>
    <w:uiPriority w:val="99"/>
    <w:semiHidden/>
    <w:unhideWhenUsed/>
    <w:rsid w:val="008A2B2B"/>
    <w:rPr>
      <w:sz w:val="18"/>
      <w:szCs w:val="18"/>
    </w:rPr>
  </w:style>
  <w:style w:type="character" w:customStyle="1" w:styleId="Char5">
    <w:name w:val="批注框文本 Char"/>
    <w:link w:val="af"/>
    <w:uiPriority w:val="99"/>
    <w:semiHidden/>
    <w:rsid w:val="008A2B2B"/>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606437">
      <w:bodyDiv w:val="1"/>
      <w:marLeft w:val="0"/>
      <w:marRight w:val="0"/>
      <w:marTop w:val="0"/>
      <w:marBottom w:val="0"/>
      <w:divBdr>
        <w:top w:val="none" w:sz="0" w:space="0" w:color="auto"/>
        <w:left w:val="none" w:sz="0" w:space="0" w:color="auto"/>
        <w:bottom w:val="none" w:sz="0" w:space="0" w:color="auto"/>
        <w:right w:val="none" w:sz="0" w:space="0" w:color="auto"/>
      </w:divBdr>
      <w:divsChild>
        <w:div w:id="986713099">
          <w:marLeft w:val="0"/>
          <w:marRight w:val="0"/>
          <w:marTop w:val="0"/>
          <w:marBottom w:val="0"/>
          <w:divBdr>
            <w:top w:val="none" w:sz="0" w:space="0" w:color="auto"/>
            <w:left w:val="none" w:sz="0" w:space="0" w:color="auto"/>
            <w:bottom w:val="none" w:sz="0" w:space="0" w:color="auto"/>
            <w:right w:val="none" w:sz="0" w:space="0" w:color="auto"/>
          </w:divBdr>
        </w:div>
      </w:divsChild>
    </w:div>
    <w:div w:id="267811100">
      <w:bodyDiv w:val="1"/>
      <w:marLeft w:val="0"/>
      <w:marRight w:val="0"/>
      <w:marTop w:val="0"/>
      <w:marBottom w:val="0"/>
      <w:divBdr>
        <w:top w:val="none" w:sz="0" w:space="0" w:color="auto"/>
        <w:left w:val="none" w:sz="0" w:space="0" w:color="auto"/>
        <w:bottom w:val="none" w:sz="0" w:space="0" w:color="auto"/>
        <w:right w:val="none" w:sz="0" w:space="0" w:color="auto"/>
      </w:divBdr>
      <w:divsChild>
        <w:div w:id="770927981">
          <w:marLeft w:val="0"/>
          <w:marRight w:val="0"/>
          <w:marTop w:val="0"/>
          <w:marBottom w:val="0"/>
          <w:divBdr>
            <w:top w:val="none" w:sz="0" w:space="0" w:color="auto"/>
            <w:left w:val="none" w:sz="0" w:space="0" w:color="auto"/>
            <w:bottom w:val="none" w:sz="0" w:space="0" w:color="auto"/>
            <w:right w:val="none" w:sz="0" w:space="0" w:color="auto"/>
          </w:divBdr>
        </w:div>
      </w:divsChild>
    </w:div>
    <w:div w:id="368921209">
      <w:bodyDiv w:val="1"/>
      <w:marLeft w:val="0"/>
      <w:marRight w:val="0"/>
      <w:marTop w:val="0"/>
      <w:marBottom w:val="0"/>
      <w:divBdr>
        <w:top w:val="none" w:sz="0" w:space="0" w:color="auto"/>
        <w:left w:val="none" w:sz="0" w:space="0" w:color="auto"/>
        <w:bottom w:val="none" w:sz="0" w:space="0" w:color="auto"/>
        <w:right w:val="none" w:sz="0" w:space="0" w:color="auto"/>
      </w:divBdr>
      <w:divsChild>
        <w:div w:id="421725502">
          <w:marLeft w:val="0"/>
          <w:marRight w:val="0"/>
          <w:marTop w:val="0"/>
          <w:marBottom w:val="0"/>
          <w:divBdr>
            <w:top w:val="none" w:sz="0" w:space="0" w:color="auto"/>
            <w:left w:val="none" w:sz="0" w:space="0" w:color="auto"/>
            <w:bottom w:val="none" w:sz="0" w:space="0" w:color="auto"/>
            <w:right w:val="none" w:sz="0" w:space="0" w:color="auto"/>
          </w:divBdr>
        </w:div>
      </w:divsChild>
    </w:div>
    <w:div w:id="975179898">
      <w:bodyDiv w:val="1"/>
      <w:marLeft w:val="0"/>
      <w:marRight w:val="0"/>
      <w:marTop w:val="0"/>
      <w:marBottom w:val="0"/>
      <w:divBdr>
        <w:top w:val="none" w:sz="0" w:space="0" w:color="auto"/>
        <w:left w:val="none" w:sz="0" w:space="0" w:color="auto"/>
        <w:bottom w:val="none" w:sz="0" w:space="0" w:color="auto"/>
        <w:right w:val="none" w:sz="0" w:space="0" w:color="auto"/>
      </w:divBdr>
      <w:divsChild>
        <w:div w:id="68710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9.bin"/><Relationship Id="rId42" Type="http://schemas.openxmlformats.org/officeDocument/2006/relationships/image" Target="media/image16.wmf"/><Relationship Id="rId63" Type="http://schemas.openxmlformats.org/officeDocument/2006/relationships/image" Target="media/image26.wmf"/><Relationship Id="rId84" Type="http://schemas.openxmlformats.org/officeDocument/2006/relationships/image" Target="media/image36.wmf"/><Relationship Id="rId138" Type="http://schemas.openxmlformats.org/officeDocument/2006/relationships/image" Target="media/image60.wmf"/><Relationship Id="rId159" Type="http://schemas.openxmlformats.org/officeDocument/2006/relationships/image" Target="media/image70.wmf"/><Relationship Id="rId170" Type="http://schemas.openxmlformats.org/officeDocument/2006/relationships/oleObject" Target="embeddings/oleObject89.bin"/><Relationship Id="rId191" Type="http://schemas.openxmlformats.org/officeDocument/2006/relationships/image" Target="media/image85.wmf"/><Relationship Id="rId205" Type="http://schemas.openxmlformats.org/officeDocument/2006/relationships/oleObject" Target="embeddings/oleObject107.bin"/><Relationship Id="rId107" Type="http://schemas.openxmlformats.org/officeDocument/2006/relationships/image" Target="media/image47.wmf"/><Relationship Id="rId11" Type="http://schemas.openxmlformats.org/officeDocument/2006/relationships/oleObject" Target="embeddings/oleObject3.bin"/><Relationship Id="rId32" Type="http://schemas.openxmlformats.org/officeDocument/2006/relationships/image" Target="media/image11.wmf"/><Relationship Id="rId53" Type="http://schemas.openxmlformats.org/officeDocument/2006/relationships/image" Target="media/image21.wmf"/><Relationship Id="rId74" Type="http://schemas.openxmlformats.org/officeDocument/2006/relationships/image" Target="media/image31.wmf"/><Relationship Id="rId128" Type="http://schemas.openxmlformats.org/officeDocument/2006/relationships/oleObject" Target="embeddings/oleObject66.bin"/><Relationship Id="rId149" Type="http://schemas.openxmlformats.org/officeDocument/2006/relationships/image" Target="media/image65.wmf"/><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image" Target="media/image41.wmf"/><Relationship Id="rId160" Type="http://schemas.openxmlformats.org/officeDocument/2006/relationships/oleObject" Target="embeddings/oleObject83.bin"/><Relationship Id="rId165" Type="http://schemas.openxmlformats.org/officeDocument/2006/relationships/oleObject" Target="embeddings/oleObject86.bin"/><Relationship Id="rId181" Type="http://schemas.openxmlformats.org/officeDocument/2006/relationships/image" Target="media/image80.wmf"/><Relationship Id="rId186" Type="http://schemas.openxmlformats.org/officeDocument/2006/relationships/oleObject" Target="embeddings/oleObject97.bin"/><Relationship Id="rId216" Type="http://schemas.openxmlformats.org/officeDocument/2006/relationships/image" Target="media/image97.png"/><Relationship Id="rId211" Type="http://schemas.openxmlformats.org/officeDocument/2006/relationships/oleObject" Target="embeddings/oleObject110.bin"/><Relationship Id="rId22" Type="http://schemas.openxmlformats.org/officeDocument/2006/relationships/image" Target="media/image6.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19.wmf"/><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oleObject" Target="embeddings/oleObject58.bin"/><Relationship Id="rId118" Type="http://schemas.openxmlformats.org/officeDocument/2006/relationships/oleObject" Target="embeddings/oleObject61.bin"/><Relationship Id="rId134" Type="http://schemas.openxmlformats.org/officeDocument/2006/relationships/image" Target="media/image58.wmf"/><Relationship Id="rId139" Type="http://schemas.openxmlformats.org/officeDocument/2006/relationships/oleObject" Target="embeddings/oleObject72.bin"/><Relationship Id="rId80" Type="http://schemas.openxmlformats.org/officeDocument/2006/relationships/image" Target="media/image34.wmf"/><Relationship Id="rId85" Type="http://schemas.openxmlformats.org/officeDocument/2006/relationships/oleObject" Target="embeddings/oleObject42.bin"/><Relationship Id="rId150" Type="http://schemas.openxmlformats.org/officeDocument/2006/relationships/oleObject" Target="embeddings/oleObject78.bin"/><Relationship Id="rId155" Type="http://schemas.openxmlformats.org/officeDocument/2006/relationships/image" Target="media/image68.wmf"/><Relationship Id="rId171" Type="http://schemas.openxmlformats.org/officeDocument/2006/relationships/image" Target="media/image75.wmf"/><Relationship Id="rId176" Type="http://schemas.openxmlformats.org/officeDocument/2006/relationships/oleObject" Target="embeddings/oleObject92.bin"/><Relationship Id="rId192" Type="http://schemas.openxmlformats.org/officeDocument/2006/relationships/oleObject" Target="embeddings/oleObject100.bin"/><Relationship Id="rId197" Type="http://schemas.openxmlformats.org/officeDocument/2006/relationships/oleObject" Target="embeddings/oleObject103.bin"/><Relationship Id="rId206" Type="http://schemas.openxmlformats.org/officeDocument/2006/relationships/image" Target="media/image92.wmf"/><Relationship Id="rId201" Type="http://schemas.openxmlformats.org/officeDocument/2006/relationships/oleObject" Target="embeddings/oleObject105.bin"/><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image" Target="media/image45.wmf"/><Relationship Id="rId108" Type="http://schemas.openxmlformats.org/officeDocument/2006/relationships/oleObject" Target="embeddings/oleObject54.bin"/><Relationship Id="rId124" Type="http://schemas.openxmlformats.org/officeDocument/2006/relationships/oleObject" Target="embeddings/oleObject64.bin"/><Relationship Id="rId129" Type="http://schemas.openxmlformats.org/officeDocument/2006/relationships/image" Target="media/image56.wmf"/><Relationship Id="rId54" Type="http://schemas.openxmlformats.org/officeDocument/2006/relationships/oleObject" Target="embeddings/oleObject26.bin"/><Relationship Id="rId70" Type="http://schemas.openxmlformats.org/officeDocument/2006/relationships/image" Target="media/image29.wmf"/><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oleObject" Target="embeddings/oleObject48.bin"/><Relationship Id="rId140" Type="http://schemas.openxmlformats.org/officeDocument/2006/relationships/image" Target="media/image61.wmf"/><Relationship Id="rId145" Type="http://schemas.openxmlformats.org/officeDocument/2006/relationships/image" Target="media/image63.wmf"/><Relationship Id="rId161" Type="http://schemas.openxmlformats.org/officeDocument/2006/relationships/image" Target="media/image71.wmf"/><Relationship Id="rId166" Type="http://schemas.openxmlformats.org/officeDocument/2006/relationships/image" Target="media/image73.wmf"/><Relationship Id="rId182" Type="http://schemas.openxmlformats.org/officeDocument/2006/relationships/oleObject" Target="embeddings/oleObject95.bin"/><Relationship Id="rId187" Type="http://schemas.openxmlformats.org/officeDocument/2006/relationships/image" Target="media/image83.wmf"/><Relationship Id="rId217" Type="http://schemas.openxmlformats.org/officeDocument/2006/relationships/image" Target="media/image98.pn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5.wmf"/><Relationship Id="rId23" Type="http://schemas.openxmlformats.org/officeDocument/2006/relationships/oleObject" Target="embeddings/oleObject10.bin"/><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image" Target="media/image49.wmf"/><Relationship Id="rId119" Type="http://schemas.openxmlformats.org/officeDocument/2006/relationships/image" Target="media/image51.wmf"/><Relationship Id="rId44" Type="http://schemas.openxmlformats.org/officeDocument/2006/relationships/image" Target="media/image17.wmf"/><Relationship Id="rId60" Type="http://schemas.openxmlformats.org/officeDocument/2006/relationships/oleObject" Target="embeddings/oleObject29.bin"/><Relationship Id="rId65" Type="http://schemas.openxmlformats.org/officeDocument/2006/relationships/image" Target="media/image27.wmf"/><Relationship Id="rId81" Type="http://schemas.openxmlformats.org/officeDocument/2006/relationships/oleObject" Target="embeddings/oleObject40.bin"/><Relationship Id="rId86" Type="http://schemas.openxmlformats.org/officeDocument/2006/relationships/image" Target="media/image37.wmf"/><Relationship Id="rId130" Type="http://schemas.openxmlformats.org/officeDocument/2006/relationships/oleObject" Target="embeddings/oleObject67.bin"/><Relationship Id="rId135" Type="http://schemas.openxmlformats.org/officeDocument/2006/relationships/oleObject" Target="embeddings/oleObject70.bin"/><Relationship Id="rId151" Type="http://schemas.openxmlformats.org/officeDocument/2006/relationships/image" Target="media/image66.wmf"/><Relationship Id="rId156" Type="http://schemas.openxmlformats.org/officeDocument/2006/relationships/oleObject" Target="embeddings/oleObject81.bin"/><Relationship Id="rId177" Type="http://schemas.openxmlformats.org/officeDocument/2006/relationships/image" Target="media/image78.wmf"/><Relationship Id="rId198" Type="http://schemas.openxmlformats.org/officeDocument/2006/relationships/image" Target="media/image88.wmf"/><Relationship Id="rId172" Type="http://schemas.openxmlformats.org/officeDocument/2006/relationships/oleObject" Target="embeddings/oleObject90.bin"/><Relationship Id="rId193" Type="http://schemas.openxmlformats.org/officeDocument/2006/relationships/oleObject" Target="embeddings/oleObject101.bin"/><Relationship Id="rId202" Type="http://schemas.openxmlformats.org/officeDocument/2006/relationships/image" Target="media/image90.wmf"/><Relationship Id="rId207" Type="http://schemas.openxmlformats.org/officeDocument/2006/relationships/oleObject" Target="embeddings/oleObject108.bin"/><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oleObject" Target="embeddings/oleObject18.bin"/><Relationship Id="rId109" Type="http://schemas.openxmlformats.org/officeDocument/2006/relationships/oleObject" Target="embeddings/oleObject55.bin"/><Relationship Id="rId34" Type="http://schemas.openxmlformats.org/officeDocument/2006/relationships/image" Target="media/image12.wmf"/><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image" Target="media/image42.wmf"/><Relationship Id="rId104" Type="http://schemas.openxmlformats.org/officeDocument/2006/relationships/oleObject" Target="embeddings/oleObject52.bin"/><Relationship Id="rId120" Type="http://schemas.openxmlformats.org/officeDocument/2006/relationships/oleObject" Target="embeddings/oleObject62.bin"/><Relationship Id="rId125" Type="http://schemas.openxmlformats.org/officeDocument/2006/relationships/image" Target="media/image54.wmf"/><Relationship Id="rId141" Type="http://schemas.openxmlformats.org/officeDocument/2006/relationships/oleObject" Target="embeddings/oleObject73.bin"/><Relationship Id="rId146" Type="http://schemas.openxmlformats.org/officeDocument/2006/relationships/oleObject" Target="embeddings/oleObject76.bin"/><Relationship Id="rId167" Type="http://schemas.openxmlformats.org/officeDocument/2006/relationships/oleObject" Target="embeddings/oleObject87.bin"/><Relationship Id="rId188" Type="http://schemas.openxmlformats.org/officeDocument/2006/relationships/oleObject" Target="embeddings/oleObject98.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6.bin"/><Relationship Id="rId162" Type="http://schemas.openxmlformats.org/officeDocument/2006/relationships/oleObject" Target="embeddings/oleObject84.bin"/><Relationship Id="rId183" Type="http://schemas.openxmlformats.org/officeDocument/2006/relationships/image" Target="media/image81.wmf"/><Relationship Id="rId213" Type="http://schemas.openxmlformats.org/officeDocument/2006/relationships/oleObject" Target="embeddings/oleObject111.bin"/><Relationship Id="rId218"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image" Target="media/image57.wmf"/><Relationship Id="rId136" Type="http://schemas.openxmlformats.org/officeDocument/2006/relationships/image" Target="media/image59.wmf"/><Relationship Id="rId157" Type="http://schemas.openxmlformats.org/officeDocument/2006/relationships/image" Target="media/image69.wmf"/><Relationship Id="rId178" Type="http://schemas.openxmlformats.org/officeDocument/2006/relationships/oleObject" Target="embeddings/oleObject93.bin"/><Relationship Id="rId61" Type="http://schemas.openxmlformats.org/officeDocument/2006/relationships/image" Target="media/image25.wmf"/><Relationship Id="rId82" Type="http://schemas.openxmlformats.org/officeDocument/2006/relationships/image" Target="media/image35.wmf"/><Relationship Id="rId152" Type="http://schemas.openxmlformats.org/officeDocument/2006/relationships/oleObject" Target="embeddings/oleObject79.bin"/><Relationship Id="rId173" Type="http://schemas.openxmlformats.org/officeDocument/2006/relationships/image" Target="media/image76.wmf"/><Relationship Id="rId194" Type="http://schemas.openxmlformats.org/officeDocument/2006/relationships/image" Target="media/image86.wmf"/><Relationship Id="rId199" Type="http://schemas.openxmlformats.org/officeDocument/2006/relationships/oleObject" Target="embeddings/oleObject104.bin"/><Relationship Id="rId203" Type="http://schemas.openxmlformats.org/officeDocument/2006/relationships/oleObject" Target="embeddings/oleObject106.bin"/><Relationship Id="rId208" Type="http://schemas.openxmlformats.org/officeDocument/2006/relationships/image" Target="media/image93.wmf"/><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oleObject" Target="embeddings/oleObject50.bin"/><Relationship Id="rId105" Type="http://schemas.openxmlformats.org/officeDocument/2006/relationships/image" Target="media/image46.wmf"/><Relationship Id="rId126" Type="http://schemas.openxmlformats.org/officeDocument/2006/relationships/oleObject" Target="embeddings/oleObject65.bin"/><Relationship Id="rId147" Type="http://schemas.openxmlformats.org/officeDocument/2006/relationships/image" Target="media/image64.wmf"/><Relationship Id="rId168" Type="http://schemas.openxmlformats.org/officeDocument/2006/relationships/oleObject" Target="embeddings/oleObject88.bin"/><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image" Target="media/image40.wmf"/><Relationship Id="rId98" Type="http://schemas.openxmlformats.org/officeDocument/2006/relationships/oleObject" Target="embeddings/oleObject49.bin"/><Relationship Id="rId121" Type="http://schemas.openxmlformats.org/officeDocument/2006/relationships/image" Target="media/image52.wmf"/><Relationship Id="rId142" Type="http://schemas.openxmlformats.org/officeDocument/2006/relationships/oleObject" Target="embeddings/oleObject74.bin"/><Relationship Id="rId163" Type="http://schemas.openxmlformats.org/officeDocument/2006/relationships/image" Target="media/image72.wmf"/><Relationship Id="rId184" Type="http://schemas.openxmlformats.org/officeDocument/2006/relationships/oleObject" Target="embeddings/oleObject96.bin"/><Relationship Id="rId189" Type="http://schemas.openxmlformats.org/officeDocument/2006/relationships/image" Target="media/image84.wmf"/><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image" Target="media/image96.wmf"/><Relationship Id="rId25" Type="http://schemas.openxmlformats.org/officeDocument/2006/relationships/oleObject" Target="embeddings/oleObject11.bin"/><Relationship Id="rId46" Type="http://schemas.openxmlformats.org/officeDocument/2006/relationships/image" Target="media/image18.wmf"/><Relationship Id="rId67" Type="http://schemas.openxmlformats.org/officeDocument/2006/relationships/oleObject" Target="embeddings/oleObject33.bin"/><Relationship Id="rId116" Type="http://schemas.openxmlformats.org/officeDocument/2006/relationships/oleObject" Target="embeddings/oleObject60.bin"/><Relationship Id="rId137" Type="http://schemas.openxmlformats.org/officeDocument/2006/relationships/oleObject" Target="embeddings/oleObject71.bin"/><Relationship Id="rId158" Type="http://schemas.openxmlformats.org/officeDocument/2006/relationships/oleObject" Target="embeddings/oleObject82.bin"/><Relationship Id="rId20" Type="http://schemas.openxmlformats.org/officeDocument/2006/relationships/image" Target="media/image5.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image" Target="media/image38.wmf"/><Relationship Id="rId111" Type="http://schemas.openxmlformats.org/officeDocument/2006/relationships/oleObject" Target="embeddings/oleObject57.bin"/><Relationship Id="rId132" Type="http://schemas.openxmlformats.org/officeDocument/2006/relationships/oleObject" Target="embeddings/oleObject68.bin"/><Relationship Id="rId153" Type="http://schemas.openxmlformats.org/officeDocument/2006/relationships/image" Target="media/image67.wmf"/><Relationship Id="rId174" Type="http://schemas.openxmlformats.org/officeDocument/2006/relationships/oleObject" Target="embeddings/oleObject91.bin"/><Relationship Id="rId179" Type="http://schemas.openxmlformats.org/officeDocument/2006/relationships/image" Target="media/image79.wmf"/><Relationship Id="rId195" Type="http://schemas.openxmlformats.org/officeDocument/2006/relationships/oleObject" Target="embeddings/oleObject102.bin"/><Relationship Id="rId209" Type="http://schemas.openxmlformats.org/officeDocument/2006/relationships/oleObject" Target="embeddings/oleObject109.bin"/><Relationship Id="rId190" Type="http://schemas.openxmlformats.org/officeDocument/2006/relationships/oleObject" Target="embeddings/oleObject99.bin"/><Relationship Id="rId204" Type="http://schemas.openxmlformats.org/officeDocument/2006/relationships/image" Target="media/image91.wmf"/><Relationship Id="rId220" Type="http://schemas.openxmlformats.org/officeDocument/2006/relationships/theme" Target="theme/theme1.xml"/><Relationship Id="rId15" Type="http://schemas.openxmlformats.org/officeDocument/2006/relationships/oleObject" Target="embeddings/oleObject6.bin"/><Relationship Id="rId36" Type="http://schemas.openxmlformats.org/officeDocument/2006/relationships/image" Target="media/image13.wmf"/><Relationship Id="rId57" Type="http://schemas.openxmlformats.org/officeDocument/2006/relationships/image" Target="media/image23.wmf"/><Relationship Id="rId106" Type="http://schemas.openxmlformats.org/officeDocument/2006/relationships/oleObject" Target="embeddings/oleObject53.bin"/><Relationship Id="rId127" Type="http://schemas.openxmlformats.org/officeDocument/2006/relationships/image" Target="media/image55.wmf"/><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oleObject" Target="embeddings/oleObject36.bin"/><Relationship Id="rId78" Type="http://schemas.openxmlformats.org/officeDocument/2006/relationships/image" Target="media/image33.wmf"/><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3.bin"/><Relationship Id="rId143" Type="http://schemas.openxmlformats.org/officeDocument/2006/relationships/image" Target="media/image62.wmf"/><Relationship Id="rId148" Type="http://schemas.openxmlformats.org/officeDocument/2006/relationships/oleObject" Target="embeddings/oleObject77.bin"/><Relationship Id="rId164" Type="http://schemas.openxmlformats.org/officeDocument/2006/relationships/oleObject" Target="embeddings/oleObject85.bin"/><Relationship Id="rId169" Type="http://schemas.openxmlformats.org/officeDocument/2006/relationships/image" Target="media/image74.wmf"/><Relationship Id="rId185"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4.bin"/><Relationship Id="rId210" Type="http://schemas.openxmlformats.org/officeDocument/2006/relationships/image" Target="media/image94.wmf"/><Relationship Id="rId215" Type="http://schemas.openxmlformats.org/officeDocument/2006/relationships/oleObject" Target="embeddings/oleObject112.bin"/><Relationship Id="rId26" Type="http://schemas.openxmlformats.org/officeDocument/2006/relationships/image" Target="media/image8.wmf"/><Relationship Id="rId47" Type="http://schemas.openxmlformats.org/officeDocument/2006/relationships/oleObject" Target="embeddings/oleObject22.bin"/><Relationship Id="rId68" Type="http://schemas.openxmlformats.org/officeDocument/2006/relationships/image" Target="media/image28.wmf"/><Relationship Id="rId89" Type="http://schemas.openxmlformats.org/officeDocument/2006/relationships/oleObject" Target="embeddings/oleObject44.bin"/><Relationship Id="rId112" Type="http://schemas.openxmlformats.org/officeDocument/2006/relationships/image" Target="media/image48.wmf"/><Relationship Id="rId133" Type="http://schemas.openxmlformats.org/officeDocument/2006/relationships/oleObject" Target="embeddings/oleObject69.bin"/><Relationship Id="rId154" Type="http://schemas.openxmlformats.org/officeDocument/2006/relationships/oleObject" Target="embeddings/oleObject80.bin"/><Relationship Id="rId175" Type="http://schemas.openxmlformats.org/officeDocument/2006/relationships/image" Target="media/image77.wmf"/><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image" Target="media/image3.wmf"/><Relationship Id="rId221" Type="http://schemas.microsoft.com/office/2007/relationships/stylesWithEffects" Target="stylesWithEffects.xml"/><Relationship Id="rId37" Type="http://schemas.openxmlformats.org/officeDocument/2006/relationships/oleObject" Target="embeddings/oleObject17.bin"/><Relationship Id="rId58" Type="http://schemas.openxmlformats.org/officeDocument/2006/relationships/oleObject" Target="embeddings/oleObject28.bin"/><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image" Target="media/image53.wmf"/><Relationship Id="rId144" Type="http://schemas.openxmlformats.org/officeDocument/2006/relationships/oleObject" Target="embeddings/oleObject7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5118-A3B3-48D1-BED1-9BF948AE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5207</TotalTime>
  <Pages>10</Pages>
  <Words>2513</Words>
  <Characters>14329</Characters>
  <Application>Microsoft Office Word</Application>
  <DocSecurity>0</DocSecurity>
  <Lines>119</Lines>
  <Paragraphs>33</Paragraphs>
  <ScaleCrop>false</ScaleCrop>
  <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Jiawen Wu</dc:creator>
  <cp:keywords/>
  <dc:description/>
  <cp:lastModifiedBy>DELL</cp:lastModifiedBy>
  <cp:revision>111</cp:revision>
  <cp:lastPrinted>2017-02-14T08:08:00Z</cp:lastPrinted>
  <dcterms:created xsi:type="dcterms:W3CDTF">2017-02-14T08:09:00Z</dcterms:created>
  <dcterms:modified xsi:type="dcterms:W3CDTF">2017-04-14T01:14:00Z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                          (#E1)</vt:lpwstr>
  </property>
  <property fmtid="{D5CDD505-2E9C-101B-9397-08002B2CF9AE}" pid="5" name="MTCustomEquationNumber">
    <vt:lpwstr>1</vt:lpwstr>
  </property>
</Properties>
</file>